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39D4" w:rsidRPr="00B039D4" w:rsidRDefault="00B039D4" w:rsidP="00B039D4">
      <w:pPr>
        <w:spacing w:after="0" w:line="240" w:lineRule="auto"/>
        <w:rPr>
          <w:rFonts w:ascii="Times New Roman" w:eastAsia="Times New Roman" w:hAnsi="Times New Roman" w:cs="Times New Roman"/>
          <w:color w:val="FFFFFF"/>
          <w:sz w:val="24"/>
          <w:szCs w:val="24"/>
          <w:lang w:eastAsia="ru-RU"/>
        </w:rPr>
      </w:pPr>
      <w:hyperlink r:id="rId5" w:history="1">
        <w:r w:rsidRPr="00B039D4">
          <w:rPr>
            <w:rFonts w:ascii="Arial" w:eastAsia="Times New Roman" w:hAnsi="Arial" w:cs="Arial"/>
            <w:b/>
            <w:bCs/>
            <w:color w:val="FFFFFF"/>
            <w:spacing w:val="27"/>
            <w:sz w:val="30"/>
            <w:szCs w:val="30"/>
            <w:u w:val="single"/>
            <w:lang w:eastAsia="ru-RU"/>
          </w:rPr>
          <w:t>Верховна Рада України</w:t>
        </w:r>
        <w:r w:rsidRPr="00B039D4">
          <w:rPr>
            <w:rFonts w:ascii="Arial" w:eastAsia="Times New Roman" w:hAnsi="Arial" w:cs="Arial"/>
            <w:b/>
            <w:bCs/>
            <w:color w:val="FFFFFF"/>
            <w:spacing w:val="27"/>
            <w:sz w:val="30"/>
            <w:szCs w:val="30"/>
            <w:u w:val="single"/>
            <w:lang w:eastAsia="ru-RU"/>
          </w:rPr>
          <w:br/>
        </w:r>
        <w:r w:rsidRPr="00B039D4">
          <w:rPr>
            <w:rFonts w:ascii="Arial" w:eastAsia="Times New Roman" w:hAnsi="Arial" w:cs="Arial"/>
            <w:color w:val="FFFFFF"/>
            <w:spacing w:val="8"/>
            <w:sz w:val="20"/>
            <w:szCs w:val="20"/>
            <w:u w:val="single"/>
            <w:lang w:eastAsia="ru-RU"/>
          </w:rPr>
          <w:t>Законодавство України</w:t>
        </w:r>
      </w:hyperlink>
    </w:p>
    <w:p w:rsidR="00B039D4" w:rsidRPr="00B039D4" w:rsidRDefault="00B039D4" w:rsidP="00B039D4">
      <w:pPr>
        <w:spacing w:after="0" w:line="240" w:lineRule="auto"/>
        <w:rPr>
          <w:rFonts w:ascii="Times New Roman" w:eastAsia="Times New Roman" w:hAnsi="Times New Roman" w:cs="Times New Roman"/>
          <w:color w:val="FFFFFF"/>
          <w:sz w:val="24"/>
          <w:szCs w:val="24"/>
          <w:lang w:eastAsia="ru-RU"/>
        </w:rPr>
      </w:pPr>
      <w:hyperlink r:id="rId6" w:history="1">
        <w:r w:rsidRPr="00B039D4">
          <w:rPr>
            <w:rFonts w:ascii="Times New Roman" w:eastAsia="Times New Roman" w:hAnsi="Times New Roman" w:cs="Times New Roman"/>
            <w:color w:val="FFFFFF"/>
            <w:sz w:val="20"/>
            <w:szCs w:val="20"/>
            <w:u w:val="single"/>
            <w:lang w:eastAsia="ru-RU"/>
          </w:rPr>
          <w:t>Четвер, 1 квітня 2021 року</w:t>
        </w:r>
      </w:hyperlink>
    </w:p>
    <w:p w:rsidR="00B039D4" w:rsidRPr="00B039D4" w:rsidRDefault="00B039D4" w:rsidP="00B039D4">
      <w:pPr>
        <w:spacing w:after="0" w:line="240" w:lineRule="auto"/>
        <w:rPr>
          <w:rFonts w:ascii="Times New Roman" w:eastAsia="Times New Roman" w:hAnsi="Times New Roman" w:cs="Times New Roman"/>
          <w:color w:val="FFFFFF"/>
          <w:sz w:val="24"/>
          <w:szCs w:val="24"/>
          <w:lang w:eastAsia="ru-RU"/>
        </w:rPr>
      </w:pPr>
      <w:hyperlink r:id="rId7" w:tgtFrame="_blank" w:history="1">
        <w:r w:rsidRPr="00B039D4">
          <w:rPr>
            <w:rFonts w:ascii="Times New Roman" w:eastAsia="Times New Roman" w:hAnsi="Times New Roman" w:cs="Times New Roman"/>
            <w:b/>
            <w:bCs/>
            <w:color w:val="FFFFFF"/>
            <w:sz w:val="24"/>
            <w:szCs w:val="24"/>
            <w:u w:val="single"/>
            <w:lang w:eastAsia="ru-RU"/>
          </w:rPr>
          <w:t> Попередня версія</w:t>
        </w:r>
      </w:hyperlink>
    </w:p>
    <w:p w:rsidR="00B039D4" w:rsidRPr="00B039D4" w:rsidRDefault="00B039D4" w:rsidP="00B039D4">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hyperlink r:id="rId8" w:anchor="Card" w:history="1">
        <w:r w:rsidRPr="00B039D4">
          <w:rPr>
            <w:rFonts w:ascii="Times New Roman" w:eastAsia="Times New Roman" w:hAnsi="Times New Roman" w:cs="Times New Roman"/>
            <w:b/>
            <w:bCs/>
            <w:color w:val="FFFFFF"/>
            <w:sz w:val="24"/>
            <w:szCs w:val="24"/>
            <w:u w:val="single"/>
            <w:lang w:eastAsia="ru-RU"/>
          </w:rPr>
          <w:t>Картка</w:t>
        </w:r>
      </w:hyperlink>
    </w:p>
    <w:p w:rsidR="00B039D4" w:rsidRPr="00B039D4" w:rsidRDefault="00B039D4" w:rsidP="00B039D4">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hyperlink r:id="rId9" w:anchor="Files" w:history="1">
        <w:r w:rsidRPr="00B039D4">
          <w:rPr>
            <w:rFonts w:ascii="Times New Roman" w:eastAsia="Times New Roman" w:hAnsi="Times New Roman" w:cs="Times New Roman"/>
            <w:b/>
            <w:bCs/>
            <w:color w:val="FFFFFF"/>
            <w:sz w:val="24"/>
            <w:szCs w:val="24"/>
            <w:u w:val="single"/>
            <w:lang w:eastAsia="ru-RU"/>
          </w:rPr>
          <w:t>Файли</w:t>
        </w:r>
      </w:hyperlink>
    </w:p>
    <w:p w:rsidR="00B039D4" w:rsidRPr="00B039D4" w:rsidRDefault="00B039D4" w:rsidP="00B039D4">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hyperlink r:id="rId10" w:anchor="History" w:history="1">
        <w:r w:rsidRPr="00B039D4">
          <w:rPr>
            <w:rFonts w:ascii="Times New Roman" w:eastAsia="Times New Roman" w:hAnsi="Times New Roman" w:cs="Times New Roman"/>
            <w:b/>
            <w:bCs/>
            <w:color w:val="FFFFFF"/>
            <w:sz w:val="24"/>
            <w:szCs w:val="24"/>
            <w:u w:val="single"/>
            <w:lang w:eastAsia="ru-RU"/>
          </w:rPr>
          <w:t>Історія</w:t>
        </w:r>
      </w:hyperlink>
    </w:p>
    <w:p w:rsidR="00B039D4" w:rsidRPr="00B039D4" w:rsidRDefault="00B039D4" w:rsidP="00B039D4">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hyperlink r:id="rId11" w:anchor="Links" w:history="1">
        <w:r w:rsidRPr="00B039D4">
          <w:rPr>
            <w:rFonts w:ascii="Times New Roman" w:eastAsia="Times New Roman" w:hAnsi="Times New Roman" w:cs="Times New Roman"/>
            <w:b/>
            <w:bCs/>
            <w:color w:val="FFFFFF"/>
            <w:sz w:val="24"/>
            <w:szCs w:val="24"/>
            <w:u w:val="single"/>
            <w:lang w:eastAsia="ru-RU"/>
          </w:rPr>
          <w:t>Зв'язки</w:t>
        </w:r>
      </w:hyperlink>
    </w:p>
    <w:p w:rsidR="00B039D4" w:rsidRPr="00B039D4" w:rsidRDefault="00B039D4" w:rsidP="00B039D4">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hyperlink r:id="rId12" w:anchor="Public" w:history="1">
        <w:r w:rsidRPr="00B039D4">
          <w:rPr>
            <w:rFonts w:ascii="Times New Roman" w:eastAsia="Times New Roman" w:hAnsi="Times New Roman" w:cs="Times New Roman"/>
            <w:b/>
            <w:bCs/>
            <w:color w:val="FFFFFF"/>
            <w:sz w:val="24"/>
            <w:szCs w:val="24"/>
            <w:u w:val="single"/>
            <w:lang w:eastAsia="ru-RU"/>
          </w:rPr>
          <w:t>Публікації</w:t>
        </w:r>
      </w:hyperlink>
    </w:p>
    <w:p w:rsidR="00B039D4" w:rsidRPr="00B039D4" w:rsidRDefault="00B039D4" w:rsidP="00B039D4">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hyperlink r:id="rId13" w:history="1">
        <w:r w:rsidRPr="00B039D4">
          <w:rPr>
            <w:rFonts w:ascii="Times New Roman" w:eastAsia="Times New Roman" w:hAnsi="Times New Roman" w:cs="Times New Roman"/>
            <w:b/>
            <w:bCs/>
            <w:color w:val="FFFFFF"/>
            <w:sz w:val="24"/>
            <w:szCs w:val="24"/>
            <w:u w:val="single"/>
            <w:lang w:eastAsia="ru-RU"/>
          </w:rPr>
          <w:t>Текст для друку</w:t>
        </w:r>
      </w:hyperlink>
    </w:p>
    <w:p w:rsidR="00B039D4" w:rsidRPr="00B039D4" w:rsidRDefault="00B039D4" w:rsidP="00B039D4">
      <w:pPr>
        <w:spacing w:after="0" w:line="240" w:lineRule="auto"/>
        <w:textAlignment w:val="center"/>
        <w:rPr>
          <w:rFonts w:ascii="Times New Roman" w:eastAsia="Times New Roman" w:hAnsi="Times New Roman" w:cs="Times New Roman"/>
          <w:sz w:val="24"/>
          <w:szCs w:val="24"/>
          <w:lang w:eastAsia="ru-RU"/>
        </w:rPr>
      </w:pPr>
      <w:hyperlink r:id="rId14" w:tooltip="Українська" w:history="1">
        <w:r w:rsidRPr="00B039D4">
          <w:rPr>
            <w:rFonts w:ascii="Times New Roman" w:eastAsia="Times New Roman" w:hAnsi="Times New Roman" w:cs="Times New Roman"/>
            <w:b/>
            <w:bCs/>
            <w:caps/>
            <w:color w:val="0000FF"/>
            <w:sz w:val="24"/>
            <w:szCs w:val="24"/>
            <w:u w:val="single"/>
            <w:lang w:val="uk-UA" w:eastAsia="ru-RU"/>
          </w:rPr>
          <w:t>УКР</w:t>
        </w:r>
      </w:hyperlink>
      <w:hyperlink r:id="rId15" w:tooltip="English" w:history="1">
        <w:r w:rsidRPr="00B039D4">
          <w:rPr>
            <w:rFonts w:ascii="Times New Roman" w:eastAsia="Times New Roman" w:hAnsi="Times New Roman" w:cs="Times New Roman"/>
            <w:b/>
            <w:bCs/>
            <w:caps/>
            <w:color w:val="FFFFFF"/>
            <w:sz w:val="24"/>
            <w:szCs w:val="24"/>
            <w:u w:val="single"/>
            <w:lang w:val="en" w:eastAsia="ru-RU"/>
          </w:rPr>
          <w:t>ENG</w:t>
        </w:r>
      </w:hyperlink>
      <w:hyperlink r:id="rId16" w:tooltip="Русский" w:history="1">
        <w:r w:rsidRPr="00B039D4">
          <w:rPr>
            <w:rFonts w:ascii="Times New Roman" w:eastAsia="Times New Roman" w:hAnsi="Times New Roman" w:cs="Times New Roman"/>
            <w:b/>
            <w:bCs/>
            <w:caps/>
            <w:color w:val="FFFFFF"/>
            <w:sz w:val="24"/>
            <w:szCs w:val="24"/>
            <w:u w:val="single"/>
            <w:lang w:eastAsia="ru-RU"/>
          </w:rPr>
          <w:t>РУС</w:t>
        </w:r>
      </w:hyperlink>
    </w:p>
    <w:p w:rsidR="00B039D4" w:rsidRPr="00B039D4" w:rsidRDefault="00B039D4" w:rsidP="00B039D4">
      <w:pPr>
        <w:spacing w:after="0" w:line="240" w:lineRule="auto"/>
        <w:rPr>
          <w:rFonts w:ascii="Times New Roman" w:eastAsia="Times New Roman" w:hAnsi="Times New Roman" w:cs="Times New Roman"/>
          <w:sz w:val="24"/>
          <w:szCs w:val="24"/>
          <w:lang w:eastAsia="ru-RU"/>
        </w:rPr>
      </w:pPr>
      <w:r w:rsidRPr="00B039D4">
        <w:rPr>
          <w:rFonts w:ascii="Times New Roman" w:eastAsia="Times New Roman" w:hAnsi="Times New Roman" w:cs="Times New Roman"/>
          <w:sz w:val="24"/>
          <w:szCs w:val="24"/>
          <w:lang w:eastAsia="ru-RU"/>
        </w:rPr>
        <w:t> Пошук</w:t>
      </w:r>
    </w:p>
    <w:p w:rsidR="00B039D4" w:rsidRPr="00B039D4" w:rsidRDefault="00B039D4" w:rsidP="00B039D4">
      <w:pPr>
        <w:shd w:val="clear" w:color="auto" w:fill="FFFFFF"/>
        <w:spacing w:after="100" w:afterAutospacing="1" w:line="240" w:lineRule="auto"/>
        <w:outlineLvl w:val="0"/>
        <w:rPr>
          <w:rFonts w:ascii="Arial" w:eastAsia="Times New Roman" w:hAnsi="Arial" w:cs="Arial"/>
          <w:color w:val="333333"/>
          <w:kern w:val="36"/>
          <w:sz w:val="48"/>
          <w:szCs w:val="48"/>
          <w:lang w:eastAsia="ru-RU"/>
        </w:rPr>
      </w:pPr>
      <w:r w:rsidRPr="00B039D4">
        <w:rPr>
          <w:rFonts w:ascii="Arial" w:eastAsia="Times New Roman" w:hAnsi="Arial" w:cs="Arial"/>
          <w:color w:val="333333"/>
          <w:kern w:val="36"/>
          <w:sz w:val="48"/>
          <w:szCs w:val="48"/>
          <w:lang w:eastAsia="ru-RU"/>
        </w:rPr>
        <w:t>Про державну допомогу сім'ям з дітьми</w:t>
      </w:r>
    </w:p>
    <w:p w:rsidR="00B039D4" w:rsidRPr="00B039D4" w:rsidRDefault="00B039D4" w:rsidP="00B039D4">
      <w:pPr>
        <w:shd w:val="clear" w:color="auto" w:fill="FFFFFF"/>
        <w:spacing w:after="0" w:line="240" w:lineRule="auto"/>
        <w:rPr>
          <w:rFonts w:ascii="Arial" w:eastAsia="Times New Roman" w:hAnsi="Arial" w:cs="Arial"/>
          <w:color w:val="000000"/>
          <w:sz w:val="26"/>
          <w:szCs w:val="26"/>
          <w:lang w:eastAsia="ru-RU"/>
        </w:rPr>
      </w:pPr>
      <w:r w:rsidRPr="00B039D4">
        <w:rPr>
          <w:rFonts w:ascii="Arial" w:eastAsia="Times New Roman" w:hAnsi="Arial" w:cs="Arial"/>
          <w:color w:val="000000"/>
          <w:sz w:val="26"/>
          <w:szCs w:val="26"/>
          <w:lang w:eastAsia="ru-RU"/>
        </w:rPr>
        <w:t>Документ 2811-XII, </w:t>
      </w:r>
      <w:r w:rsidRPr="00B039D4">
        <w:rPr>
          <w:rFonts w:ascii="Arial" w:eastAsia="Times New Roman" w:hAnsi="Arial" w:cs="Arial"/>
          <w:color w:val="0000CC"/>
          <w:sz w:val="26"/>
          <w:szCs w:val="26"/>
          <w:lang w:eastAsia="ru-RU"/>
        </w:rPr>
        <w:t>чинний</w:t>
      </w:r>
      <w:r w:rsidRPr="00B039D4">
        <w:rPr>
          <w:rFonts w:ascii="Arial" w:eastAsia="Times New Roman" w:hAnsi="Arial" w:cs="Arial"/>
          <w:color w:val="000000"/>
          <w:sz w:val="26"/>
          <w:szCs w:val="26"/>
          <w:lang w:eastAsia="ru-RU"/>
        </w:rPr>
        <w:t>, поточна редакція — </w:t>
      </w:r>
      <w:r w:rsidRPr="00B039D4">
        <w:rPr>
          <w:rFonts w:ascii="Arial" w:eastAsia="Times New Roman" w:hAnsi="Arial" w:cs="Arial"/>
          <w:b/>
          <w:bCs/>
          <w:color w:val="000000"/>
          <w:sz w:val="26"/>
          <w:szCs w:val="26"/>
          <w:lang w:eastAsia="ru-RU"/>
        </w:rPr>
        <w:t>Редакція</w:t>
      </w:r>
      <w:r w:rsidRPr="00B039D4">
        <w:rPr>
          <w:rFonts w:ascii="Arial" w:eastAsia="Times New Roman" w:hAnsi="Arial" w:cs="Arial"/>
          <w:color w:val="000000"/>
          <w:sz w:val="26"/>
          <w:szCs w:val="26"/>
          <w:lang w:eastAsia="ru-RU"/>
        </w:rPr>
        <w:t> від </w:t>
      </w:r>
      <w:r w:rsidRPr="00B039D4">
        <w:rPr>
          <w:rFonts w:ascii="Arial" w:eastAsia="Times New Roman" w:hAnsi="Arial" w:cs="Arial"/>
          <w:b/>
          <w:bCs/>
          <w:color w:val="000000"/>
          <w:sz w:val="26"/>
          <w:szCs w:val="26"/>
          <w:lang w:eastAsia="ru-RU"/>
        </w:rPr>
        <w:t>24.10.2020</w:t>
      </w:r>
      <w:r w:rsidRPr="00B039D4">
        <w:rPr>
          <w:rFonts w:ascii="Arial" w:eastAsia="Times New Roman" w:hAnsi="Arial" w:cs="Arial"/>
          <w:color w:val="000000"/>
          <w:sz w:val="26"/>
          <w:szCs w:val="26"/>
          <w:lang w:eastAsia="ru-RU"/>
        </w:rPr>
        <w:t>, підстава - </w:t>
      </w:r>
      <w:hyperlink r:id="rId17" w:tgtFrame="_blank" w:history="1">
        <w:r w:rsidRPr="00B039D4">
          <w:rPr>
            <w:rFonts w:ascii="Arial" w:eastAsia="Times New Roman" w:hAnsi="Arial" w:cs="Arial"/>
            <w:color w:val="004BC1"/>
            <w:sz w:val="26"/>
            <w:szCs w:val="26"/>
            <w:u w:val="single"/>
            <w:lang w:eastAsia="ru-RU"/>
          </w:rPr>
          <w:t>930-IX</w:t>
        </w:r>
      </w:hyperlink>
    </w:p>
    <w:p w:rsidR="00B039D4" w:rsidRPr="00B039D4" w:rsidRDefault="00B039D4" w:rsidP="00B039D4">
      <w:pPr>
        <w:shd w:val="clear" w:color="auto" w:fill="FFFFFF"/>
        <w:spacing w:after="0" w:line="240" w:lineRule="auto"/>
        <w:rPr>
          <w:rFonts w:ascii="Arial" w:eastAsia="Times New Roman" w:hAnsi="Arial" w:cs="Arial"/>
          <w:color w:val="000000"/>
          <w:lang w:eastAsia="ru-RU"/>
        </w:rPr>
      </w:pPr>
      <w:r w:rsidRPr="00B039D4">
        <w:rPr>
          <w:rFonts w:ascii="Arial" w:eastAsia="Times New Roman" w:hAnsi="Arial" w:cs="Arial"/>
          <w:color w:val="000000"/>
          <w:lang w:eastAsia="ru-RU"/>
        </w:rPr>
        <w:t>(  Остання подія — </w:t>
      </w:r>
      <w:r w:rsidRPr="00B039D4">
        <w:rPr>
          <w:rFonts w:ascii="Arial" w:eastAsia="Times New Roman" w:hAnsi="Arial" w:cs="Arial"/>
          <w:b/>
          <w:bCs/>
          <w:color w:val="000000"/>
          <w:lang w:eastAsia="ru-RU"/>
        </w:rPr>
        <w:t>Редакція</w:t>
      </w:r>
      <w:r w:rsidRPr="00B039D4">
        <w:rPr>
          <w:rFonts w:ascii="Arial" w:eastAsia="Times New Roman" w:hAnsi="Arial" w:cs="Arial"/>
          <w:color w:val="000000"/>
          <w:lang w:eastAsia="ru-RU"/>
        </w:rPr>
        <w:t>, відбудеться 01.01.2022, підстава - </w:t>
      </w:r>
      <w:hyperlink r:id="rId18" w:tgtFrame="_blank" w:history="1">
        <w:r w:rsidRPr="00B039D4">
          <w:rPr>
            <w:rFonts w:ascii="Arial" w:eastAsia="Times New Roman" w:hAnsi="Arial" w:cs="Arial"/>
            <w:color w:val="004BC1"/>
            <w:u w:val="single"/>
            <w:lang w:eastAsia="ru-RU"/>
          </w:rPr>
          <w:t>1176-IX</w:t>
        </w:r>
      </w:hyperlink>
      <w:r w:rsidRPr="00B039D4">
        <w:rPr>
          <w:rFonts w:ascii="Arial" w:eastAsia="Times New Roman" w:hAnsi="Arial" w:cs="Arial"/>
          <w:color w:val="000000"/>
          <w:lang w:eastAsia="ru-RU"/>
        </w:rPr>
        <w:t>. </w:t>
      </w:r>
      <w:hyperlink r:id="rId19" w:anchor="Future" w:history="1">
        <w:r w:rsidRPr="00B039D4">
          <w:rPr>
            <w:rFonts w:ascii="Arial" w:eastAsia="Times New Roman" w:hAnsi="Arial" w:cs="Arial"/>
            <w:color w:val="004BC1"/>
            <w:u w:val="single"/>
            <w:lang w:eastAsia="ru-RU"/>
          </w:rPr>
          <w:t>Подивитися в історії?</w:t>
        </w:r>
      </w:hyperlink>
      <w:r w:rsidRPr="00B039D4">
        <w:rPr>
          <w:rFonts w:ascii="Arial" w:eastAsia="Times New Roman" w:hAnsi="Arial" w:cs="Arial"/>
          <w:color w:val="000000"/>
          <w:lang w:eastAsia="ru-RU"/>
        </w:rPr>
        <w:t> )</w:t>
      </w:r>
    </w:p>
    <w:p w:rsidR="00B039D4" w:rsidRPr="00B039D4" w:rsidRDefault="00B039D4" w:rsidP="00B039D4">
      <w:pPr>
        <w:shd w:val="clear" w:color="auto" w:fill="FFFFFF"/>
        <w:spacing w:after="0" w:line="240" w:lineRule="auto"/>
        <w:textAlignment w:val="center"/>
        <w:rPr>
          <w:rFonts w:ascii="Arial" w:eastAsia="Times New Roman" w:hAnsi="Arial" w:cs="Arial"/>
          <w:color w:val="333333"/>
          <w:sz w:val="26"/>
          <w:szCs w:val="26"/>
          <w:lang w:eastAsia="ru-RU"/>
        </w:rPr>
      </w:pPr>
      <w:hyperlink r:id="rId20" w:history="1">
        <w:r w:rsidRPr="00B039D4">
          <w:rPr>
            <w:rFonts w:ascii="Arial" w:eastAsia="Times New Roman" w:hAnsi="Arial" w:cs="Arial"/>
            <w:color w:val="6C757D"/>
            <w:sz w:val="26"/>
            <w:szCs w:val="26"/>
            <w:bdr w:val="single" w:sz="2" w:space="0" w:color="6C757D" w:frame="1"/>
            <w:lang w:eastAsia="ru-RU"/>
          </w:rPr>
          <w:t> Поділитися</w:t>
        </w:r>
      </w:hyperlink>
    </w:p>
    <w:p w:rsidR="00B039D4" w:rsidRPr="00B039D4" w:rsidRDefault="00B039D4" w:rsidP="00B039D4">
      <w:pPr>
        <w:shd w:val="clear" w:color="auto" w:fill="FFFFFF"/>
        <w:spacing w:after="0" w:line="240" w:lineRule="auto"/>
        <w:rPr>
          <w:rFonts w:ascii="Arial" w:eastAsia="Times New Roman" w:hAnsi="Arial" w:cs="Arial"/>
          <w:color w:val="333333"/>
          <w:sz w:val="26"/>
          <w:szCs w:val="26"/>
          <w:lang w:eastAsia="ru-RU"/>
        </w:rPr>
      </w:pPr>
      <w:hyperlink r:id="rId21" w:anchor="doc_info" w:history="1">
        <w:r w:rsidRPr="00B039D4">
          <w:rPr>
            <w:rFonts w:ascii="Arial" w:eastAsia="Times New Roman" w:hAnsi="Arial" w:cs="Arial"/>
            <w:color w:val="17A2B8"/>
            <w:sz w:val="26"/>
            <w:szCs w:val="26"/>
            <w:u w:val="single"/>
            <w:bdr w:val="single" w:sz="2" w:space="0" w:color="17A2B8" w:frame="1"/>
            <w:lang w:eastAsia="ru-RU"/>
          </w:rPr>
          <w:t> Інформація</w:t>
        </w:r>
      </w:hyperlink>
      <w:hyperlink r:id="rId22" w:anchor="Files" w:history="1">
        <w:r w:rsidRPr="00B039D4">
          <w:rPr>
            <w:rFonts w:ascii="Arial" w:eastAsia="Times New Roman" w:hAnsi="Arial" w:cs="Arial"/>
            <w:color w:val="28A745"/>
            <w:sz w:val="26"/>
            <w:szCs w:val="26"/>
            <w:u w:val="single"/>
            <w:bdr w:val="single" w:sz="2" w:space="0" w:color="28A745" w:frame="1"/>
            <w:lang w:eastAsia="ru-RU"/>
          </w:rPr>
          <w:t> Зберегти</w:t>
        </w:r>
      </w:hyperlink>
      <w:hyperlink r:id="rId23" w:history="1">
        <w:r w:rsidRPr="00B039D4">
          <w:rPr>
            <w:rFonts w:ascii="Arial" w:eastAsia="Times New Roman" w:hAnsi="Arial" w:cs="Arial"/>
            <w:color w:val="000000"/>
            <w:sz w:val="26"/>
            <w:szCs w:val="26"/>
            <w:u w:val="single"/>
            <w:bdr w:val="single" w:sz="2" w:space="0" w:color="222222" w:frame="1"/>
            <w:lang w:eastAsia="ru-RU"/>
          </w:rPr>
          <w:t> Картка документа</w:t>
        </w:r>
      </w:hyperlink>
      <w:hyperlink r:id="rId24" w:anchor="Stru" w:history="1">
        <w:r w:rsidRPr="00B039D4">
          <w:rPr>
            <w:rFonts w:ascii="Arial" w:eastAsia="Times New Roman" w:hAnsi="Arial" w:cs="Arial"/>
            <w:color w:val="000000"/>
            <w:sz w:val="26"/>
            <w:szCs w:val="26"/>
            <w:u w:val="single"/>
            <w:bdr w:val="single" w:sz="2" w:space="0" w:color="222222" w:frame="1"/>
            <w:lang w:eastAsia="ru-RU"/>
          </w:rPr>
          <w:t> Зміст документа</w:t>
        </w:r>
      </w:hyperlink>
      <w:hyperlink r:id="rId25" w:anchor="FindText" w:history="1">
        <w:r w:rsidRPr="00B039D4">
          <w:rPr>
            <w:rFonts w:ascii="Arial" w:eastAsia="Times New Roman" w:hAnsi="Arial" w:cs="Arial"/>
            <w:color w:val="6C757D"/>
            <w:sz w:val="26"/>
            <w:szCs w:val="26"/>
            <w:u w:val="single"/>
            <w:bdr w:val="single" w:sz="2" w:space="0" w:color="6C757D" w:frame="1"/>
            <w:lang w:eastAsia="ru-RU"/>
          </w:rPr>
          <w:t> Пошук у тексті</w:t>
        </w:r>
      </w:hyperlink>
      <w:hyperlink r:id="rId26" w:history="1">
        <w:r w:rsidRPr="00B039D4">
          <w:rPr>
            <w:rFonts w:ascii="Arial" w:eastAsia="Times New Roman" w:hAnsi="Arial" w:cs="Arial"/>
            <w:color w:val="000000"/>
            <w:sz w:val="26"/>
            <w:szCs w:val="26"/>
            <w:u w:val="single"/>
            <w:bdr w:val="single" w:sz="2" w:space="0" w:color="222222" w:frame="1"/>
            <w:lang w:eastAsia="ru-RU"/>
          </w:rPr>
          <w:t> Текст для друку</w:t>
        </w:r>
      </w:hyperlink>
    </w:p>
    <w:p w:rsidR="00B039D4" w:rsidRPr="00B039D4" w:rsidRDefault="00B039D4" w:rsidP="00B039D4">
      <w:pPr>
        <w:shd w:val="clear" w:color="auto" w:fill="FFFFFF"/>
        <w:spacing w:after="0" w:line="240" w:lineRule="auto"/>
        <w:rPr>
          <w:rFonts w:ascii="Arial" w:eastAsia="Times New Roman" w:hAnsi="Arial" w:cs="Arial"/>
          <w:color w:val="333333"/>
          <w:sz w:val="26"/>
          <w:szCs w:val="26"/>
          <w:lang w:eastAsia="ru-RU"/>
        </w:rPr>
      </w:pPr>
      <w:r w:rsidRPr="00B039D4">
        <w:rPr>
          <w:rFonts w:ascii="Arial" w:eastAsia="Times New Roman" w:hAnsi="Arial" w:cs="Arial"/>
          <w:color w:val="333333"/>
          <w:sz w:val="26"/>
          <w:szCs w:val="26"/>
          <w:lang w:eastAsia="ru-RU"/>
        </w:rPr>
        <w:pict>
          <v:rect id="_x0000_i1025" style="width:0;height:0" o:hralign="center" o:hrstd="t" o:hrnoshade="t" o:hr="t" fillcolor="black" stroked="f"/>
        </w:pict>
      </w:r>
    </w:p>
    <w:p w:rsidR="00B039D4" w:rsidRPr="00B039D4" w:rsidRDefault="00B039D4" w:rsidP="00B039D4">
      <w:pPr>
        <w:shd w:val="clear" w:color="auto" w:fill="FFFFFF"/>
        <w:spacing w:after="0" w:line="240" w:lineRule="auto"/>
        <w:rPr>
          <w:rFonts w:ascii="Arial" w:eastAsia="Times New Roman" w:hAnsi="Arial" w:cs="Arial"/>
          <w:color w:val="004BC1"/>
          <w:sz w:val="26"/>
          <w:szCs w:val="26"/>
          <w:lang w:eastAsia="ru-RU"/>
        </w:rPr>
      </w:pPr>
      <w:r w:rsidRPr="00B039D4">
        <w:rPr>
          <w:rFonts w:ascii="Arial" w:eastAsia="Times New Roman" w:hAnsi="Arial" w:cs="Arial"/>
          <w:noProof/>
          <w:color w:val="004BC1"/>
          <w:sz w:val="26"/>
          <w:szCs w:val="26"/>
          <w:lang w:eastAsia="ru-RU"/>
        </w:rPr>
        <mc:AlternateContent>
          <mc:Choice Requires="wps">
            <w:drawing>
              <wp:inline distT="0" distB="0" distL="0" distR="0">
                <wp:extent cx="304800" cy="304800"/>
                <wp:effectExtent l="0" t="0" r="0" b="0"/>
                <wp:docPr id="8" name="Прямоугольник 8" descr="https://zakonst.rada.gov.ua/images/text/card.sv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EFAF71F" id="Прямоугольник 8" o:spid="_x0000_s1026" alt="https://zakonst.rada.gov.ua/images/text/card.svg" href="https://zakon.rada.gov.ua/laws/card/2811-12"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" o:button="t" filled="f" stroked="f">
                <v:fill o:detectmouseclick="t"/>
                <o:lock v:ext="edit" aspectratio="t"/>
                <w10:anchorlock/>
              </v:rect>
            </w:pict>
          </mc:Fallback>
        </mc:AlternateContent>
      </w:r>
      <w:r w:rsidRPr="00B039D4">
        <w:rPr>
          <w:rFonts w:ascii="Arial" w:eastAsia="Times New Roman" w:hAnsi="Arial" w:cs="Arial"/>
          <w:noProof/>
          <w:color w:val="004BC1"/>
          <w:sz w:val="26"/>
          <w:szCs w:val="26"/>
          <w:lang w:eastAsia="ru-RU"/>
        </w:rPr>
        <mc:AlternateContent>
          <mc:Choice Requires="wps">
            <w:drawing>
              <wp:inline distT="0" distB="0" distL="0" distR="0">
                <wp:extent cx="304800" cy="304800"/>
                <wp:effectExtent l="0" t="0" r="0" b="0"/>
                <wp:docPr id="7" name="Прямоугольник 7" descr="https://zakonst.rada.gov.ua/images/text/ed.svg">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5E40A89" id="Прямоугольник 7" o:spid="_x0000_s1026" alt="https://zakonst.rada.gov.ua/images/text/ed.svg" href="https://zakon.rada.gov.ua/laws/show/2811-12/card4#Curren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" o:button="t" filled="f" stroked="f">
                <v:fill o:detectmouseclick="t"/>
                <o:lock v:ext="edit" aspectratio="t"/>
                <w10:anchorlock/>
              </v:rect>
            </w:pict>
          </mc:Fallback>
        </mc:AlternateContent>
      </w:r>
      <w:r w:rsidRPr="00B039D4">
        <w:rPr>
          <w:rFonts w:ascii="Arial" w:eastAsia="Times New Roman" w:hAnsi="Arial" w:cs="Arial"/>
          <w:color w:val="004BC1"/>
          <w:sz w:val="26"/>
          <w:szCs w:val="26"/>
          <w:lang w:eastAsia="ru-RU"/>
        </w:rPr>
        <w:t>                                                 </w:t>
      </w:r>
      <w:r w:rsidRPr="00B039D4">
        <w:rPr>
          <w:rFonts w:ascii="Arial" w:eastAsia="Times New Roman" w:hAnsi="Arial" w:cs="Arial"/>
          <w:color w:val="004BC1"/>
          <w:sz w:val="26"/>
          <w:szCs w:val="26"/>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97.5pt;height:18pt" o:ole="">
            <v:imagedata r:id="rId28" o:title=""/>
          </v:shape>
          <w:control r:id="rId29" w:name="DefaultOcxName" w:shapeid="_x0000_i1047"/>
        </w:object>
      </w:r>
      <w:r w:rsidRPr="00B039D4">
        <w:rPr>
          <w:rFonts w:ascii="Arial" w:eastAsia="Times New Roman" w:hAnsi="Arial" w:cs="Arial"/>
          <w:noProof/>
          <w:color w:val="004BC1"/>
          <w:sz w:val="26"/>
          <w:szCs w:val="26"/>
          <w:lang w:eastAsia="ru-RU"/>
        </w:rPr>
        <mc:AlternateContent>
          <mc:Choice Requires="wps">
            <w:drawing>
              <wp:inline distT="0" distB="0" distL="0" distR="0">
                <wp:extent cx="304800" cy="304800"/>
                <wp:effectExtent l="0" t="0" r="0" b="0"/>
                <wp:docPr id="6" name="Прямоугольник 6" descr="https://zakonst.rada.gov.ua/images/text/t.svg">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269AB23" id="Прямоугольник 6" o:spid="_x0000_s1026" alt="https://zakonst.rada.gov.ua/images/text/t.svg" href="https://zakon.rada.gov.ua/laws/term/2811-12"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" o:button="t" filled="f" stroked="f">
                <v:fill o:detectmouseclick="t"/>
                <o:lock v:ext="edit" aspectratio="t"/>
                <w10:anchorlock/>
              </v:rect>
            </w:pict>
          </mc:Fallback>
        </mc:AlternateContent>
      </w:r>
      <w:r w:rsidRPr="00B039D4">
        <w:rPr>
          <w:rFonts w:ascii="Arial" w:eastAsia="Times New Roman" w:hAnsi="Arial" w:cs="Arial"/>
          <w:noProof/>
          <w:color w:val="004BC1"/>
          <w:sz w:val="26"/>
          <w:szCs w:val="26"/>
          <w:lang w:eastAsia="ru-RU"/>
        </w:rPr>
        <mc:AlternateContent>
          <mc:Choice Requires="wps">
            <w:drawing>
              <wp:inline distT="0" distB="0" distL="0" distR="0">
                <wp:extent cx="304800" cy="304800"/>
                <wp:effectExtent l="0" t="0" r="0" b="0"/>
                <wp:docPr id="5" name="Прямоугольник 5" descr="https://zakonst.rada.gov.ua/images/text/ann.svg">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885AFBB" id="Прямоугольник 5" o:spid="_x0000_s1026" alt="https://zakonst.rada.gov.ua/images/text/ann.svg" href="https://zakon.rada.gov.ua/laws/anot/2811-12"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" o:button="t" filled="f" stroked="f">
                <v:fill o:detectmouseclick="t"/>
                <o:lock v:ext="edit" aspectratio="t"/>
                <w10:anchorlock/>
              </v:rect>
            </w:pict>
          </mc:Fallback>
        </mc:AlternateContent>
      </w:r>
      <w:r w:rsidRPr="00B039D4">
        <w:rPr>
          <w:rFonts w:ascii="Arial" w:eastAsia="Times New Roman" w:hAnsi="Arial" w:cs="Arial"/>
          <w:noProof/>
          <w:color w:val="004BC1"/>
          <w:sz w:val="26"/>
          <w:szCs w:val="26"/>
          <w:lang w:eastAsia="ru-RU"/>
        </w:rPr>
        <mc:AlternateContent>
          <mc:Choice Requires="wps">
            <w:drawing>
              <wp:inline distT="0" distB="0" distL="0" distR="0">
                <wp:extent cx="304800" cy="304800"/>
                <wp:effectExtent l="0" t="0" r="0" b="0"/>
                <wp:docPr id="4" name="Прямоугольник 4" descr="https://zakonst.rada.gov.ua/images/text/link.svg">
                  <a:hlinkClick xmlns:a="http://schemas.openxmlformats.org/drawingml/2006/main" r:id="rId32" tgtFrame="&quot;_blank&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600C480" id="Прямоугольник 4" o:spid="_x0000_s1026" alt="https://zakonst.rada.gov.ua/images/text/link.svg" href="https://zakon.rada.gov.ua/laws/main/l22132" target="&quot;_blank&quot;"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" o:button="t" filled="f" stroked="f">
                <v:fill o:detectmouseclick="t"/>
                <o:lock v:ext="edit" aspectratio="t"/>
                <w10:anchorlock/>
              </v:rect>
            </w:pict>
          </mc:Fallback>
        </mc:AlternateContent>
      </w:r>
      <w:r w:rsidRPr="00B039D4">
        <w:rPr>
          <w:rFonts w:ascii="Arial" w:eastAsia="Times New Roman" w:hAnsi="Arial" w:cs="Arial"/>
          <w:noProof/>
          <w:color w:val="004BC1"/>
          <w:sz w:val="26"/>
          <w:szCs w:val="26"/>
          <w:lang w:eastAsia="ru-RU"/>
        </w:rPr>
        <mc:AlternateContent>
          <mc:Choice Requires="wps">
            <w:drawing>
              <wp:inline distT="0" distB="0" distL="0" distR="0">
                <wp:extent cx="304800" cy="304800"/>
                <wp:effectExtent l="0" t="0" r="0" b="0"/>
                <wp:docPr id="3" name="Прямоугольник 3" descr="https://zakonst.rada.gov.ua/images/text/st.svg">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CD5F528" id="Прямоугольник 3" o:spid="_x0000_s1026" alt="https://zakonst.rada.gov.ua/images/text/st.svg" href="https://zakon.rada.gov.ua/laws/show/2811-12/stru#Stru"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" o:button="t" filled="f" stroked="f">
                <v:fill o:detectmouseclick="t"/>
                <o:lock v:ext="edit" aspectratio="t"/>
                <w10:anchorlock/>
              </v:rect>
            </w:pict>
          </mc:Fallback>
        </mc:AlternateContent>
      </w:r>
      <w:r w:rsidRPr="00B039D4">
        <w:rPr>
          <w:rFonts w:ascii="Arial" w:eastAsia="Times New Roman" w:hAnsi="Arial" w:cs="Arial"/>
          <w:noProof/>
          <w:color w:val="004BC1"/>
          <w:sz w:val="26"/>
          <w:szCs w:val="26"/>
          <w:lang w:eastAsia="ru-RU"/>
        </w:rPr>
        <mc:AlternateContent>
          <mc:Choice Requires="wps">
            <w:drawing>
              <wp:inline distT="0" distB="0" distL="0" distR="0">
                <wp:extent cx="304800" cy="304800"/>
                <wp:effectExtent l="0" t="0" r="0" b="0"/>
                <wp:docPr id="2" name="Прямоугольник 2" descr="https://zakonst.rada.gov.ua/images/text/new.svg">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CB47BDC" id="Прямоугольник 2" o:spid="_x0000_s1026" alt="https://zakonst.rada.gov.ua/images/text/new.svg" href="https://zakon.rada.gov.ua/laws/show/2811-12/conv"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" o:button="t" filled="f" stroked="f">
                <v:fill o:detectmouseclick="t"/>
                <o:lock v:ext="edit" aspectratio="t"/>
                <w10:anchorlock/>
              </v:rect>
            </w:pict>
          </mc:Fallback>
        </mc:AlternateContent>
      </w:r>
    </w:p>
    <w:tbl>
      <w:tblPr>
        <w:tblW w:w="5000" w:type="pct"/>
        <w:tblCellMar>
          <w:left w:w="0" w:type="dxa"/>
          <w:right w:w="0" w:type="dxa"/>
        </w:tblCellMar>
        <w:tblLook w:val="04A0" w:firstRow="1" w:lastRow="0" w:firstColumn="1" w:lastColumn="0" w:noHBand="0" w:noVBand="1"/>
      </w:tblPr>
      <w:tblGrid>
        <w:gridCol w:w="9349"/>
      </w:tblGrid>
      <w:tr w:rsidR="00B039D4" w:rsidRPr="00B039D4" w:rsidTr="00B039D4">
        <w:tc>
          <w:tcPr>
            <w:tcW w:w="0" w:type="auto"/>
            <w:tcBorders>
              <w:top w:val="single" w:sz="2" w:space="0" w:color="auto"/>
              <w:left w:val="single" w:sz="2" w:space="0" w:color="auto"/>
              <w:bottom w:val="single" w:sz="2" w:space="0" w:color="auto"/>
              <w:right w:val="single" w:sz="2" w:space="0" w:color="auto"/>
            </w:tcBorders>
            <w:hideMark/>
          </w:tcPr>
          <w:p w:rsidR="00B039D4" w:rsidRPr="00B039D4" w:rsidRDefault="00B039D4" w:rsidP="00B039D4">
            <w:pPr>
              <w:spacing w:before="150" w:after="150" w:line="240" w:lineRule="auto"/>
              <w:ind w:left="450" w:right="450"/>
              <w:jc w:val="center"/>
              <w:rPr>
                <w:rFonts w:ascii="Times New Roman" w:eastAsia="Times New Roman" w:hAnsi="Times New Roman" w:cs="Times New Roman"/>
                <w:sz w:val="24"/>
                <w:szCs w:val="24"/>
                <w:lang w:eastAsia="ru-RU"/>
              </w:rPr>
            </w:pPr>
            <w:bookmarkStart w:id="0" w:name="Text"/>
            <w:bookmarkStart w:id="1" w:name="n2"/>
            <w:bookmarkEnd w:id="0"/>
            <w:bookmarkEnd w:id="1"/>
            <w:r w:rsidRPr="00B039D4">
              <w:rPr>
                <w:rFonts w:ascii="Times New Roman" w:eastAsia="Times New Roman" w:hAnsi="Times New Roman" w:cs="Times New Roman"/>
                <w:noProof/>
                <w:sz w:val="24"/>
                <w:szCs w:val="24"/>
                <w:lang w:eastAsia="ru-RU"/>
              </w:rPr>
              <w:drawing>
                <wp:inline distT="0" distB="0" distL="0" distR="0">
                  <wp:extent cx="571500" cy="762000"/>
                  <wp:effectExtent l="0" t="0" r="0" b="0"/>
                  <wp:docPr id="1" name="Рисунок 1" descr="https://zakonst.rada.gov.ua/images/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zakonst.rada.gov.ua/images/gerb.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tc>
      </w:tr>
      <w:tr w:rsidR="00B039D4" w:rsidRPr="00B039D4" w:rsidTr="00B039D4">
        <w:tc>
          <w:tcPr>
            <w:tcW w:w="0" w:type="auto"/>
            <w:tcBorders>
              <w:top w:val="single" w:sz="2" w:space="0" w:color="auto"/>
              <w:left w:val="single" w:sz="2" w:space="0" w:color="auto"/>
              <w:bottom w:val="single" w:sz="2" w:space="0" w:color="auto"/>
              <w:right w:val="single" w:sz="2" w:space="0" w:color="auto"/>
            </w:tcBorders>
            <w:hideMark/>
          </w:tcPr>
          <w:p w:rsidR="00B039D4" w:rsidRPr="00B039D4" w:rsidRDefault="00B039D4" w:rsidP="00B039D4">
            <w:pPr>
              <w:spacing w:before="300" w:after="0" w:line="240" w:lineRule="auto"/>
              <w:ind w:left="450" w:right="450"/>
              <w:jc w:val="center"/>
              <w:rPr>
                <w:rFonts w:ascii="Times New Roman" w:eastAsia="Times New Roman" w:hAnsi="Times New Roman" w:cs="Times New Roman"/>
                <w:sz w:val="24"/>
                <w:szCs w:val="24"/>
                <w:lang w:eastAsia="ru-RU"/>
              </w:rPr>
            </w:pPr>
            <w:r w:rsidRPr="00B039D4">
              <w:rPr>
                <w:rFonts w:ascii="Times New Roman" w:eastAsia="Times New Roman" w:hAnsi="Times New Roman" w:cs="Times New Roman"/>
                <w:b/>
                <w:bCs/>
                <w:i/>
                <w:iCs/>
                <w:spacing w:val="60"/>
                <w:sz w:val="40"/>
                <w:szCs w:val="40"/>
                <w:lang w:eastAsia="ru-RU"/>
              </w:rPr>
              <w:t>ЗАКОН УКРАЇНИ</w:t>
            </w:r>
          </w:p>
        </w:tc>
      </w:tr>
    </w:tbl>
    <w:p w:rsidR="00B039D4" w:rsidRPr="00B039D4" w:rsidRDefault="00B039D4" w:rsidP="00B039D4">
      <w:pPr>
        <w:shd w:val="clear" w:color="auto" w:fill="FFFFFF"/>
        <w:spacing w:before="300" w:after="450" w:line="240" w:lineRule="auto"/>
        <w:jc w:val="center"/>
        <w:rPr>
          <w:rFonts w:ascii="Times New Roman" w:eastAsia="Times New Roman" w:hAnsi="Times New Roman" w:cs="Times New Roman"/>
          <w:color w:val="333333"/>
          <w:sz w:val="24"/>
          <w:szCs w:val="24"/>
          <w:lang w:eastAsia="ru-RU"/>
        </w:rPr>
      </w:pPr>
      <w:bookmarkStart w:id="2" w:name="n3"/>
      <w:bookmarkEnd w:id="2"/>
      <w:r w:rsidRPr="00B039D4">
        <w:rPr>
          <w:rFonts w:ascii="Times New Roman" w:eastAsia="Times New Roman" w:hAnsi="Times New Roman" w:cs="Times New Roman"/>
          <w:b/>
          <w:bCs/>
          <w:color w:val="333333"/>
          <w:sz w:val="32"/>
          <w:szCs w:val="32"/>
          <w:lang w:eastAsia="ru-RU"/>
        </w:rPr>
        <w:t>Про державну допомогу сім'ям з дітьми</w:t>
      </w:r>
    </w:p>
    <w:p w:rsidR="00B039D4" w:rsidRPr="00B039D4" w:rsidRDefault="00B039D4" w:rsidP="00B039D4">
      <w:pPr>
        <w:shd w:val="clear" w:color="auto" w:fill="FFFFFF"/>
        <w:spacing w:before="150" w:after="150" w:line="240" w:lineRule="auto"/>
        <w:jc w:val="center"/>
        <w:rPr>
          <w:rFonts w:ascii="Times New Roman" w:eastAsia="Times New Roman" w:hAnsi="Times New Roman" w:cs="Times New Roman"/>
          <w:color w:val="333333"/>
          <w:sz w:val="24"/>
          <w:szCs w:val="24"/>
          <w:lang w:eastAsia="ru-RU"/>
        </w:rPr>
      </w:pPr>
      <w:bookmarkStart w:id="3" w:name="n4"/>
      <w:bookmarkEnd w:id="3"/>
      <w:r w:rsidRPr="00B039D4">
        <w:rPr>
          <w:rFonts w:ascii="Times New Roman" w:eastAsia="Times New Roman" w:hAnsi="Times New Roman" w:cs="Times New Roman"/>
          <w:b/>
          <w:bCs/>
          <w:color w:val="333333"/>
          <w:sz w:val="24"/>
          <w:szCs w:val="24"/>
          <w:lang w:eastAsia="ru-RU"/>
        </w:rPr>
        <w:t>(Відомості Верховної Ради України (ВВР), 1993, № 5, ст.21)</w:t>
      </w:r>
    </w:p>
    <w:p w:rsidR="00B039D4" w:rsidRPr="00B039D4" w:rsidRDefault="00B039D4" w:rsidP="00B039D4">
      <w:pPr>
        <w:shd w:val="clear" w:color="auto" w:fill="FFFFFF"/>
        <w:spacing w:before="150" w:after="300" w:line="240" w:lineRule="auto"/>
        <w:rPr>
          <w:rFonts w:ascii="Times New Roman" w:eastAsia="Times New Roman" w:hAnsi="Times New Roman" w:cs="Times New Roman"/>
          <w:color w:val="333333"/>
          <w:sz w:val="24"/>
          <w:szCs w:val="24"/>
          <w:lang w:eastAsia="ru-RU"/>
        </w:rPr>
      </w:pPr>
      <w:bookmarkStart w:id="4" w:name="n5"/>
      <w:bookmarkEnd w:id="4"/>
      <w:r w:rsidRPr="00B039D4">
        <w:rPr>
          <w:rFonts w:ascii="Times New Roman" w:eastAsia="Times New Roman" w:hAnsi="Times New Roman" w:cs="Times New Roman"/>
          <w:color w:val="333333"/>
          <w:sz w:val="24"/>
          <w:szCs w:val="24"/>
          <w:lang w:eastAsia="ru-RU"/>
        </w:rPr>
        <w:t>{Вводиться в дію Постановою ВР</w:t>
      </w:r>
      <w:r w:rsidRPr="00B039D4">
        <w:rPr>
          <w:rFonts w:ascii="Times New Roman" w:eastAsia="Times New Roman" w:hAnsi="Times New Roman" w:cs="Times New Roman"/>
          <w:color w:val="333333"/>
          <w:sz w:val="24"/>
          <w:szCs w:val="24"/>
          <w:lang w:eastAsia="ru-RU"/>
        </w:rPr>
        <w:br/>
      </w:r>
      <w:hyperlink r:id="rId36" w:tgtFrame="_blank" w:history="1">
        <w:r w:rsidRPr="00B039D4">
          <w:rPr>
            <w:rFonts w:ascii="Times New Roman" w:eastAsia="Times New Roman" w:hAnsi="Times New Roman" w:cs="Times New Roman"/>
            <w:color w:val="000099"/>
            <w:sz w:val="24"/>
            <w:szCs w:val="24"/>
            <w:u w:val="single"/>
            <w:lang w:eastAsia="ru-RU"/>
          </w:rPr>
          <w:t>№ 2812-XII від 21.11.92</w:t>
        </w:r>
      </w:hyperlink>
      <w:r w:rsidRPr="00B039D4">
        <w:rPr>
          <w:rFonts w:ascii="Times New Roman" w:eastAsia="Times New Roman" w:hAnsi="Times New Roman" w:cs="Times New Roman"/>
          <w:color w:val="333333"/>
          <w:sz w:val="24"/>
          <w:szCs w:val="24"/>
          <w:lang w:eastAsia="ru-RU"/>
        </w:rPr>
        <w:t>, ВВР, 1993, № 5, ст. 22}</w:t>
      </w:r>
    </w:p>
    <w:p w:rsidR="00B039D4" w:rsidRPr="00B039D4" w:rsidRDefault="00B039D4" w:rsidP="00B039D4">
      <w:pPr>
        <w:shd w:val="clear" w:color="auto" w:fill="FFFFFF"/>
        <w:spacing w:before="150" w:after="300" w:line="240" w:lineRule="auto"/>
        <w:rPr>
          <w:rFonts w:ascii="Times New Roman" w:eastAsia="Times New Roman" w:hAnsi="Times New Roman" w:cs="Times New Roman"/>
          <w:color w:val="333333"/>
          <w:sz w:val="24"/>
          <w:szCs w:val="24"/>
          <w:lang w:eastAsia="ru-RU"/>
        </w:rPr>
      </w:pPr>
      <w:bookmarkStart w:id="5" w:name="n6"/>
      <w:bookmarkEnd w:id="5"/>
      <w:r w:rsidRPr="00B039D4">
        <w:rPr>
          <w:rFonts w:ascii="Times New Roman" w:eastAsia="Times New Roman" w:hAnsi="Times New Roman" w:cs="Times New Roman"/>
          <w:color w:val="333333"/>
          <w:sz w:val="24"/>
          <w:szCs w:val="24"/>
          <w:lang w:eastAsia="ru-RU"/>
        </w:rPr>
        <w:t>{Із змінами, внесеними згідно із Законами</w:t>
      </w:r>
      <w:r w:rsidRPr="00B039D4">
        <w:rPr>
          <w:rFonts w:ascii="Times New Roman" w:eastAsia="Times New Roman" w:hAnsi="Times New Roman" w:cs="Times New Roman"/>
          <w:color w:val="333333"/>
          <w:sz w:val="24"/>
          <w:szCs w:val="24"/>
          <w:lang w:eastAsia="ru-RU"/>
        </w:rPr>
        <w:br/>
      </w:r>
      <w:hyperlink r:id="rId37" w:tgtFrame="_blank" w:history="1">
        <w:r w:rsidRPr="00B039D4">
          <w:rPr>
            <w:rFonts w:ascii="Times New Roman" w:eastAsia="Times New Roman" w:hAnsi="Times New Roman" w:cs="Times New Roman"/>
            <w:color w:val="000099"/>
            <w:sz w:val="24"/>
            <w:szCs w:val="24"/>
            <w:u w:val="single"/>
            <w:lang w:eastAsia="ru-RU"/>
          </w:rPr>
          <w:t>№ 3779-XII від 23.12.93</w:t>
        </w:r>
      </w:hyperlink>
      <w:r w:rsidRPr="00B039D4">
        <w:rPr>
          <w:rFonts w:ascii="Times New Roman" w:eastAsia="Times New Roman" w:hAnsi="Times New Roman" w:cs="Times New Roman"/>
          <w:color w:val="333333"/>
          <w:sz w:val="24"/>
          <w:szCs w:val="24"/>
          <w:lang w:eastAsia="ru-RU"/>
        </w:rPr>
        <w:t>, ВВР, 1994, № 11, ст. 47</w:t>
      </w:r>
      <w:r w:rsidRPr="00B039D4">
        <w:rPr>
          <w:rFonts w:ascii="Times New Roman" w:eastAsia="Times New Roman" w:hAnsi="Times New Roman" w:cs="Times New Roman"/>
          <w:color w:val="333333"/>
          <w:sz w:val="24"/>
          <w:szCs w:val="24"/>
          <w:lang w:eastAsia="ru-RU"/>
        </w:rPr>
        <w:br/>
      </w:r>
      <w:hyperlink r:id="rId38" w:tgtFrame="_blank" w:history="1">
        <w:r w:rsidRPr="00B039D4">
          <w:rPr>
            <w:rFonts w:ascii="Times New Roman" w:eastAsia="Times New Roman" w:hAnsi="Times New Roman" w:cs="Times New Roman"/>
            <w:color w:val="000099"/>
            <w:sz w:val="24"/>
            <w:szCs w:val="24"/>
            <w:u w:val="single"/>
            <w:lang w:eastAsia="ru-RU"/>
          </w:rPr>
          <w:t>№ 563-XIV від 25.03.99</w:t>
        </w:r>
      </w:hyperlink>
      <w:r w:rsidRPr="00B039D4">
        <w:rPr>
          <w:rFonts w:ascii="Times New Roman" w:eastAsia="Times New Roman" w:hAnsi="Times New Roman" w:cs="Times New Roman"/>
          <w:color w:val="333333"/>
          <w:sz w:val="24"/>
          <w:szCs w:val="24"/>
          <w:lang w:eastAsia="ru-RU"/>
        </w:rPr>
        <w:t>, ВВР, 1999, № 19, ст.174</w:t>
      </w:r>
      <w:r w:rsidRPr="00B039D4">
        <w:rPr>
          <w:rFonts w:ascii="Times New Roman" w:eastAsia="Times New Roman" w:hAnsi="Times New Roman" w:cs="Times New Roman"/>
          <w:color w:val="333333"/>
          <w:sz w:val="24"/>
          <w:szCs w:val="24"/>
          <w:lang w:eastAsia="ru-RU"/>
        </w:rPr>
        <w:br/>
      </w:r>
      <w:hyperlink r:id="rId39" w:tgtFrame="_blank" w:history="1">
        <w:r w:rsidRPr="00B039D4">
          <w:rPr>
            <w:rFonts w:ascii="Times New Roman" w:eastAsia="Times New Roman" w:hAnsi="Times New Roman" w:cs="Times New Roman"/>
            <w:color w:val="000099"/>
            <w:sz w:val="24"/>
            <w:szCs w:val="24"/>
            <w:u w:val="single"/>
            <w:lang w:eastAsia="ru-RU"/>
          </w:rPr>
          <w:t>№ 1628-III від 06.04.2000</w:t>
        </w:r>
      </w:hyperlink>
      <w:r w:rsidRPr="00B039D4">
        <w:rPr>
          <w:rFonts w:ascii="Times New Roman" w:eastAsia="Times New Roman" w:hAnsi="Times New Roman" w:cs="Times New Roman"/>
          <w:color w:val="333333"/>
          <w:sz w:val="24"/>
          <w:szCs w:val="24"/>
          <w:lang w:eastAsia="ru-RU"/>
        </w:rPr>
        <w:t>, ВВР, 2000, № 25, ст.199</w:t>
      </w:r>
      <w:r w:rsidRPr="00B039D4">
        <w:rPr>
          <w:rFonts w:ascii="Times New Roman" w:eastAsia="Times New Roman" w:hAnsi="Times New Roman" w:cs="Times New Roman"/>
          <w:color w:val="333333"/>
          <w:sz w:val="24"/>
          <w:szCs w:val="24"/>
          <w:lang w:eastAsia="ru-RU"/>
        </w:rPr>
        <w:br/>
      </w:r>
      <w:hyperlink r:id="rId40" w:tgtFrame="_blank" w:history="1">
        <w:r w:rsidRPr="00B039D4">
          <w:rPr>
            <w:rFonts w:ascii="Times New Roman" w:eastAsia="Times New Roman" w:hAnsi="Times New Roman" w:cs="Times New Roman"/>
            <w:color w:val="000099"/>
            <w:sz w:val="24"/>
            <w:szCs w:val="24"/>
            <w:u w:val="single"/>
            <w:lang w:eastAsia="ru-RU"/>
          </w:rPr>
          <w:t>№ 2171-III від 21.12.2000</w:t>
        </w:r>
      </w:hyperlink>
      <w:r w:rsidRPr="00B039D4">
        <w:rPr>
          <w:rFonts w:ascii="Times New Roman" w:eastAsia="Times New Roman" w:hAnsi="Times New Roman" w:cs="Times New Roman"/>
          <w:color w:val="333333"/>
          <w:sz w:val="24"/>
          <w:szCs w:val="24"/>
          <w:lang w:eastAsia="ru-RU"/>
        </w:rPr>
        <w:t>, ВВР, 2001, № 9, ст.38}</w:t>
      </w:r>
    </w:p>
    <w:p w:rsidR="00B039D4" w:rsidRPr="00B039D4" w:rsidRDefault="00B039D4" w:rsidP="00B039D4">
      <w:pPr>
        <w:shd w:val="clear" w:color="auto" w:fill="FFFFFF"/>
        <w:spacing w:before="150" w:after="300" w:line="240" w:lineRule="auto"/>
        <w:rPr>
          <w:rFonts w:ascii="Times New Roman" w:eastAsia="Times New Roman" w:hAnsi="Times New Roman" w:cs="Times New Roman"/>
          <w:color w:val="333333"/>
          <w:sz w:val="24"/>
          <w:szCs w:val="24"/>
          <w:lang w:eastAsia="ru-RU"/>
        </w:rPr>
      </w:pPr>
      <w:bookmarkStart w:id="6" w:name="n7"/>
      <w:bookmarkEnd w:id="6"/>
      <w:r w:rsidRPr="00B039D4">
        <w:rPr>
          <w:rFonts w:ascii="Times New Roman" w:eastAsia="Times New Roman" w:hAnsi="Times New Roman" w:cs="Times New Roman"/>
          <w:color w:val="333333"/>
          <w:sz w:val="24"/>
          <w:szCs w:val="24"/>
          <w:lang w:eastAsia="ru-RU"/>
        </w:rPr>
        <w:t>{В редакції Закону</w:t>
      </w:r>
      <w:r w:rsidRPr="00B039D4">
        <w:rPr>
          <w:rFonts w:ascii="Times New Roman" w:eastAsia="Times New Roman" w:hAnsi="Times New Roman" w:cs="Times New Roman"/>
          <w:color w:val="333333"/>
          <w:sz w:val="24"/>
          <w:szCs w:val="24"/>
          <w:lang w:eastAsia="ru-RU"/>
        </w:rPr>
        <w:br/>
      </w:r>
      <w:hyperlink r:id="rId41" w:tgtFrame="_blank" w:history="1">
        <w:r w:rsidRPr="00B039D4">
          <w:rPr>
            <w:rFonts w:ascii="Times New Roman" w:eastAsia="Times New Roman" w:hAnsi="Times New Roman" w:cs="Times New Roman"/>
            <w:color w:val="000099"/>
            <w:sz w:val="24"/>
            <w:szCs w:val="24"/>
            <w:u w:val="single"/>
            <w:lang w:eastAsia="ru-RU"/>
          </w:rPr>
          <w:t>№ 2334-III від 22.03.2001</w:t>
        </w:r>
      </w:hyperlink>
      <w:r w:rsidRPr="00B039D4">
        <w:rPr>
          <w:rFonts w:ascii="Times New Roman" w:eastAsia="Times New Roman" w:hAnsi="Times New Roman" w:cs="Times New Roman"/>
          <w:color w:val="333333"/>
          <w:sz w:val="24"/>
          <w:szCs w:val="24"/>
          <w:lang w:eastAsia="ru-RU"/>
        </w:rPr>
        <w:t>, ВВР, 2001, № 20, ст.102}</w:t>
      </w:r>
    </w:p>
    <w:p w:rsidR="00B039D4" w:rsidRPr="00B039D4" w:rsidRDefault="00B039D4" w:rsidP="00B039D4">
      <w:pPr>
        <w:shd w:val="clear" w:color="auto" w:fill="FFFFFF"/>
        <w:spacing w:before="150" w:after="300" w:line="240" w:lineRule="auto"/>
        <w:rPr>
          <w:rFonts w:ascii="Times New Roman" w:eastAsia="Times New Roman" w:hAnsi="Times New Roman" w:cs="Times New Roman"/>
          <w:color w:val="333333"/>
          <w:sz w:val="24"/>
          <w:szCs w:val="24"/>
          <w:lang w:eastAsia="ru-RU"/>
        </w:rPr>
      </w:pPr>
      <w:bookmarkStart w:id="7" w:name="n8"/>
      <w:bookmarkEnd w:id="7"/>
      <w:r w:rsidRPr="00B039D4">
        <w:rPr>
          <w:rFonts w:ascii="Times New Roman" w:eastAsia="Times New Roman" w:hAnsi="Times New Roman" w:cs="Times New Roman"/>
          <w:color w:val="333333"/>
          <w:sz w:val="24"/>
          <w:szCs w:val="24"/>
          <w:lang w:eastAsia="ru-RU"/>
        </w:rPr>
        <w:lastRenderedPageBreak/>
        <w:t>{Із змінами, внесеними згідно із Законами</w:t>
      </w:r>
      <w:r w:rsidRPr="00B039D4">
        <w:rPr>
          <w:rFonts w:ascii="Times New Roman" w:eastAsia="Times New Roman" w:hAnsi="Times New Roman" w:cs="Times New Roman"/>
          <w:color w:val="333333"/>
          <w:sz w:val="24"/>
          <w:szCs w:val="24"/>
          <w:lang w:eastAsia="ru-RU"/>
        </w:rPr>
        <w:br/>
      </w:r>
      <w:hyperlink r:id="rId42" w:tgtFrame="_blank" w:history="1">
        <w:r w:rsidRPr="00B039D4">
          <w:rPr>
            <w:rFonts w:ascii="Times New Roman" w:eastAsia="Times New Roman" w:hAnsi="Times New Roman" w:cs="Times New Roman"/>
            <w:color w:val="000099"/>
            <w:sz w:val="24"/>
            <w:szCs w:val="24"/>
            <w:u w:val="single"/>
            <w:lang w:eastAsia="ru-RU"/>
          </w:rPr>
          <w:t>№ 49-IV від 04.07.2002</w:t>
        </w:r>
      </w:hyperlink>
      <w:r w:rsidRPr="00B039D4">
        <w:rPr>
          <w:rFonts w:ascii="Times New Roman" w:eastAsia="Times New Roman" w:hAnsi="Times New Roman" w:cs="Times New Roman"/>
          <w:color w:val="333333"/>
          <w:sz w:val="24"/>
          <w:szCs w:val="24"/>
          <w:lang w:eastAsia="ru-RU"/>
        </w:rPr>
        <w:t>, ВВР, 2002, № 35, ст. 261</w:t>
      </w:r>
      <w:r w:rsidRPr="00B039D4">
        <w:rPr>
          <w:rFonts w:ascii="Times New Roman" w:eastAsia="Times New Roman" w:hAnsi="Times New Roman" w:cs="Times New Roman"/>
          <w:color w:val="333333"/>
          <w:sz w:val="24"/>
          <w:szCs w:val="24"/>
          <w:lang w:eastAsia="ru-RU"/>
        </w:rPr>
        <w:br/>
      </w:r>
      <w:hyperlink r:id="rId43" w:tgtFrame="_blank" w:history="1">
        <w:r w:rsidRPr="00B039D4">
          <w:rPr>
            <w:rFonts w:ascii="Times New Roman" w:eastAsia="Times New Roman" w:hAnsi="Times New Roman" w:cs="Times New Roman"/>
            <w:color w:val="000099"/>
            <w:sz w:val="24"/>
            <w:szCs w:val="24"/>
            <w:u w:val="single"/>
            <w:lang w:eastAsia="ru-RU"/>
          </w:rPr>
          <w:t>№ 177-IV від 26.09.2002</w:t>
        </w:r>
      </w:hyperlink>
      <w:r w:rsidRPr="00B039D4">
        <w:rPr>
          <w:rFonts w:ascii="Times New Roman" w:eastAsia="Times New Roman" w:hAnsi="Times New Roman" w:cs="Times New Roman"/>
          <w:color w:val="333333"/>
          <w:sz w:val="24"/>
          <w:szCs w:val="24"/>
          <w:lang w:eastAsia="ru-RU"/>
        </w:rPr>
        <w:t>, ВВР, 2002, № 46, ст.347</w:t>
      </w:r>
      <w:r w:rsidRPr="00B039D4">
        <w:rPr>
          <w:rFonts w:ascii="Times New Roman" w:eastAsia="Times New Roman" w:hAnsi="Times New Roman" w:cs="Times New Roman"/>
          <w:color w:val="333333"/>
          <w:sz w:val="24"/>
          <w:szCs w:val="24"/>
          <w:lang w:eastAsia="ru-RU"/>
        </w:rPr>
        <w:br/>
      </w:r>
      <w:hyperlink r:id="rId44" w:tgtFrame="_blank" w:history="1">
        <w:r w:rsidRPr="00B039D4">
          <w:rPr>
            <w:rFonts w:ascii="Times New Roman" w:eastAsia="Times New Roman" w:hAnsi="Times New Roman" w:cs="Times New Roman"/>
            <w:color w:val="000099"/>
            <w:sz w:val="24"/>
            <w:szCs w:val="24"/>
            <w:u w:val="single"/>
            <w:lang w:eastAsia="ru-RU"/>
          </w:rPr>
          <w:t>№ 208-IV від 24.10.2002</w:t>
        </w:r>
      </w:hyperlink>
      <w:r w:rsidRPr="00B039D4">
        <w:rPr>
          <w:rFonts w:ascii="Times New Roman" w:eastAsia="Times New Roman" w:hAnsi="Times New Roman" w:cs="Times New Roman"/>
          <w:color w:val="333333"/>
          <w:sz w:val="24"/>
          <w:szCs w:val="24"/>
          <w:lang w:eastAsia="ru-RU"/>
        </w:rPr>
        <w:t>, ВВР, 2002, № 50, ст.367</w:t>
      </w:r>
      <w:r w:rsidRPr="00B039D4">
        <w:rPr>
          <w:rFonts w:ascii="Times New Roman" w:eastAsia="Times New Roman" w:hAnsi="Times New Roman" w:cs="Times New Roman"/>
          <w:color w:val="333333"/>
          <w:sz w:val="24"/>
          <w:szCs w:val="24"/>
          <w:lang w:eastAsia="ru-RU"/>
        </w:rPr>
        <w:br/>
      </w:r>
      <w:hyperlink r:id="rId45" w:tgtFrame="_blank" w:history="1">
        <w:r w:rsidRPr="00B039D4">
          <w:rPr>
            <w:rFonts w:ascii="Times New Roman" w:eastAsia="Times New Roman" w:hAnsi="Times New Roman" w:cs="Times New Roman"/>
            <w:color w:val="000099"/>
            <w:sz w:val="24"/>
            <w:szCs w:val="24"/>
            <w:u w:val="single"/>
            <w:lang w:eastAsia="ru-RU"/>
          </w:rPr>
          <w:t>№ 662-IV від 03.04.2003</w:t>
        </w:r>
      </w:hyperlink>
      <w:r w:rsidRPr="00B039D4">
        <w:rPr>
          <w:rFonts w:ascii="Times New Roman" w:eastAsia="Times New Roman" w:hAnsi="Times New Roman" w:cs="Times New Roman"/>
          <w:color w:val="333333"/>
          <w:sz w:val="24"/>
          <w:szCs w:val="24"/>
          <w:lang w:eastAsia="ru-RU"/>
        </w:rPr>
        <w:t>, ВВР, 2003, № 27, ст.209</w:t>
      </w:r>
      <w:r w:rsidRPr="00B039D4">
        <w:rPr>
          <w:rFonts w:ascii="Times New Roman" w:eastAsia="Times New Roman" w:hAnsi="Times New Roman" w:cs="Times New Roman"/>
          <w:color w:val="333333"/>
          <w:sz w:val="24"/>
          <w:szCs w:val="24"/>
          <w:lang w:eastAsia="ru-RU"/>
        </w:rPr>
        <w:br/>
      </w:r>
      <w:hyperlink r:id="rId46" w:tgtFrame="_blank" w:history="1">
        <w:r w:rsidRPr="00B039D4">
          <w:rPr>
            <w:rFonts w:ascii="Times New Roman" w:eastAsia="Times New Roman" w:hAnsi="Times New Roman" w:cs="Times New Roman"/>
            <w:color w:val="000099"/>
            <w:sz w:val="24"/>
            <w:szCs w:val="24"/>
            <w:u w:val="single"/>
            <w:lang w:eastAsia="ru-RU"/>
          </w:rPr>
          <w:t>№ 972-IV від 19.06.2003</w:t>
        </w:r>
      </w:hyperlink>
      <w:r w:rsidRPr="00B039D4">
        <w:rPr>
          <w:rFonts w:ascii="Times New Roman" w:eastAsia="Times New Roman" w:hAnsi="Times New Roman" w:cs="Times New Roman"/>
          <w:color w:val="333333"/>
          <w:sz w:val="24"/>
          <w:szCs w:val="24"/>
          <w:lang w:eastAsia="ru-RU"/>
        </w:rPr>
        <w:t>, ВВР, 2003, № 45. ст.362</w:t>
      </w:r>
      <w:r w:rsidRPr="00B039D4">
        <w:rPr>
          <w:rFonts w:ascii="Times New Roman" w:eastAsia="Times New Roman" w:hAnsi="Times New Roman" w:cs="Times New Roman"/>
          <w:color w:val="333333"/>
          <w:sz w:val="24"/>
          <w:szCs w:val="24"/>
          <w:lang w:eastAsia="ru-RU"/>
        </w:rPr>
        <w:br/>
      </w:r>
      <w:hyperlink r:id="rId47" w:tgtFrame="_blank" w:history="1">
        <w:r w:rsidRPr="00B039D4">
          <w:rPr>
            <w:rFonts w:ascii="Times New Roman" w:eastAsia="Times New Roman" w:hAnsi="Times New Roman" w:cs="Times New Roman"/>
            <w:color w:val="000099"/>
            <w:sz w:val="24"/>
            <w:szCs w:val="24"/>
            <w:u w:val="single"/>
            <w:lang w:eastAsia="ru-RU"/>
          </w:rPr>
          <w:t>№ 2164-IV від 04.11.2004</w:t>
        </w:r>
      </w:hyperlink>
      <w:r w:rsidRPr="00B039D4">
        <w:rPr>
          <w:rFonts w:ascii="Times New Roman" w:eastAsia="Times New Roman" w:hAnsi="Times New Roman" w:cs="Times New Roman"/>
          <w:color w:val="333333"/>
          <w:sz w:val="24"/>
          <w:szCs w:val="24"/>
          <w:lang w:eastAsia="ru-RU"/>
        </w:rPr>
        <w:t>, ВВР, 2005, № 3, ст.79}</w:t>
      </w:r>
    </w:p>
    <w:p w:rsidR="00B039D4" w:rsidRPr="00B039D4" w:rsidRDefault="00B039D4" w:rsidP="00B039D4">
      <w:pPr>
        <w:shd w:val="clear" w:color="auto" w:fill="FFFFFF"/>
        <w:spacing w:before="150" w:after="300" w:line="240" w:lineRule="auto"/>
        <w:rPr>
          <w:rFonts w:ascii="Times New Roman" w:eastAsia="Times New Roman" w:hAnsi="Times New Roman" w:cs="Times New Roman"/>
          <w:color w:val="333333"/>
          <w:sz w:val="24"/>
          <w:szCs w:val="24"/>
          <w:lang w:eastAsia="ru-RU"/>
        </w:rPr>
      </w:pPr>
      <w:bookmarkStart w:id="8" w:name="n9"/>
      <w:bookmarkEnd w:id="8"/>
      <w:r w:rsidRPr="00B039D4">
        <w:rPr>
          <w:rFonts w:ascii="Times New Roman" w:eastAsia="Times New Roman" w:hAnsi="Times New Roman" w:cs="Times New Roman"/>
          <w:color w:val="333333"/>
          <w:sz w:val="24"/>
          <w:szCs w:val="24"/>
          <w:lang w:eastAsia="ru-RU"/>
        </w:rPr>
        <w:t>{Зміни по Закону </w:t>
      </w:r>
      <w:hyperlink r:id="rId48" w:tgtFrame="_blank" w:history="1">
        <w:r w:rsidRPr="00B039D4">
          <w:rPr>
            <w:rFonts w:ascii="Times New Roman" w:eastAsia="Times New Roman" w:hAnsi="Times New Roman" w:cs="Times New Roman"/>
            <w:color w:val="000099"/>
            <w:sz w:val="24"/>
            <w:szCs w:val="24"/>
            <w:u w:val="single"/>
            <w:lang w:eastAsia="ru-RU"/>
          </w:rPr>
          <w:t>№ 2415-IV від 03.02.2005</w:t>
        </w:r>
      </w:hyperlink>
      <w:r w:rsidRPr="00B039D4">
        <w:rPr>
          <w:rFonts w:ascii="Times New Roman" w:eastAsia="Times New Roman" w:hAnsi="Times New Roman" w:cs="Times New Roman"/>
          <w:color w:val="333333"/>
          <w:sz w:val="24"/>
          <w:szCs w:val="24"/>
          <w:lang w:eastAsia="ru-RU"/>
        </w:rPr>
        <w:t> не внесені}</w:t>
      </w:r>
    </w:p>
    <w:p w:rsidR="00B039D4" w:rsidRPr="00B039D4" w:rsidRDefault="00B039D4" w:rsidP="00B039D4">
      <w:pPr>
        <w:shd w:val="clear" w:color="auto" w:fill="FFFFFF"/>
        <w:spacing w:before="150" w:after="300" w:line="240" w:lineRule="auto"/>
        <w:rPr>
          <w:rFonts w:ascii="Times New Roman" w:eastAsia="Times New Roman" w:hAnsi="Times New Roman" w:cs="Times New Roman"/>
          <w:color w:val="333333"/>
          <w:sz w:val="24"/>
          <w:szCs w:val="24"/>
          <w:lang w:eastAsia="ru-RU"/>
        </w:rPr>
      </w:pPr>
      <w:bookmarkStart w:id="9" w:name="n10"/>
      <w:bookmarkEnd w:id="9"/>
      <w:r w:rsidRPr="00B039D4">
        <w:rPr>
          <w:rFonts w:ascii="Times New Roman" w:eastAsia="Times New Roman" w:hAnsi="Times New Roman" w:cs="Times New Roman"/>
          <w:color w:val="333333"/>
          <w:sz w:val="24"/>
          <w:szCs w:val="24"/>
          <w:lang w:eastAsia="ru-RU"/>
        </w:rPr>
        <w:t>{Із змінами, внесеними згідно із Законами</w:t>
      </w:r>
      <w:r w:rsidRPr="00B039D4">
        <w:rPr>
          <w:rFonts w:ascii="Times New Roman" w:eastAsia="Times New Roman" w:hAnsi="Times New Roman" w:cs="Times New Roman"/>
          <w:color w:val="333333"/>
          <w:sz w:val="24"/>
          <w:szCs w:val="24"/>
          <w:lang w:eastAsia="ru-RU"/>
        </w:rPr>
        <w:br/>
      </w:r>
      <w:hyperlink r:id="rId49" w:tgtFrame="_blank" w:history="1">
        <w:r w:rsidRPr="00B039D4">
          <w:rPr>
            <w:rFonts w:ascii="Times New Roman" w:eastAsia="Times New Roman" w:hAnsi="Times New Roman" w:cs="Times New Roman"/>
            <w:color w:val="000099"/>
            <w:sz w:val="24"/>
            <w:szCs w:val="24"/>
            <w:u w:val="single"/>
            <w:lang w:eastAsia="ru-RU"/>
          </w:rPr>
          <w:t>№ 2505-IV від 25.03.2005</w:t>
        </w:r>
      </w:hyperlink>
      <w:r w:rsidRPr="00B039D4">
        <w:rPr>
          <w:rFonts w:ascii="Times New Roman" w:eastAsia="Times New Roman" w:hAnsi="Times New Roman" w:cs="Times New Roman"/>
          <w:color w:val="333333"/>
          <w:sz w:val="24"/>
          <w:szCs w:val="24"/>
          <w:lang w:eastAsia="ru-RU"/>
        </w:rPr>
        <w:t>, ВВР, 2005, № 17, № 18-19, ст.267</w:t>
      </w:r>
      <w:r w:rsidRPr="00B039D4">
        <w:rPr>
          <w:rFonts w:ascii="Times New Roman" w:eastAsia="Times New Roman" w:hAnsi="Times New Roman" w:cs="Times New Roman"/>
          <w:color w:val="333333"/>
          <w:sz w:val="24"/>
          <w:szCs w:val="24"/>
          <w:lang w:eastAsia="ru-RU"/>
        </w:rPr>
        <w:br/>
      </w:r>
      <w:hyperlink r:id="rId50" w:tgtFrame="_blank" w:history="1">
        <w:r w:rsidRPr="00B039D4">
          <w:rPr>
            <w:rFonts w:ascii="Times New Roman" w:eastAsia="Times New Roman" w:hAnsi="Times New Roman" w:cs="Times New Roman"/>
            <w:color w:val="000099"/>
            <w:sz w:val="24"/>
            <w:szCs w:val="24"/>
            <w:u w:val="single"/>
            <w:lang w:eastAsia="ru-RU"/>
          </w:rPr>
          <w:t>№ 2625-IV від 02.06.2005</w:t>
        </w:r>
      </w:hyperlink>
      <w:r w:rsidRPr="00B039D4">
        <w:rPr>
          <w:rFonts w:ascii="Times New Roman" w:eastAsia="Times New Roman" w:hAnsi="Times New Roman" w:cs="Times New Roman"/>
          <w:color w:val="333333"/>
          <w:sz w:val="24"/>
          <w:szCs w:val="24"/>
          <w:lang w:eastAsia="ru-RU"/>
        </w:rPr>
        <w:t>, ВВР, 2005, № 26, ст.356</w:t>
      </w:r>
      <w:r w:rsidRPr="00B039D4">
        <w:rPr>
          <w:rFonts w:ascii="Times New Roman" w:eastAsia="Times New Roman" w:hAnsi="Times New Roman" w:cs="Times New Roman"/>
          <w:color w:val="333333"/>
          <w:sz w:val="24"/>
          <w:szCs w:val="24"/>
          <w:lang w:eastAsia="ru-RU"/>
        </w:rPr>
        <w:br/>
      </w:r>
      <w:hyperlink r:id="rId51" w:tgtFrame="_blank" w:history="1">
        <w:r w:rsidRPr="00B039D4">
          <w:rPr>
            <w:rFonts w:ascii="Times New Roman" w:eastAsia="Times New Roman" w:hAnsi="Times New Roman" w:cs="Times New Roman"/>
            <w:color w:val="000099"/>
            <w:sz w:val="24"/>
            <w:szCs w:val="24"/>
            <w:u w:val="single"/>
            <w:lang w:eastAsia="ru-RU"/>
          </w:rPr>
          <w:t>№ 3235-IV від 20.12.2005</w:t>
        </w:r>
      </w:hyperlink>
      <w:r w:rsidRPr="00B039D4">
        <w:rPr>
          <w:rFonts w:ascii="Times New Roman" w:eastAsia="Times New Roman" w:hAnsi="Times New Roman" w:cs="Times New Roman"/>
          <w:color w:val="333333"/>
          <w:sz w:val="24"/>
          <w:szCs w:val="24"/>
          <w:lang w:eastAsia="ru-RU"/>
        </w:rPr>
        <w:t>, ВВР, 2006, № 9, № 10-11, ст.96</w:t>
      </w:r>
      <w:r w:rsidRPr="00B039D4">
        <w:rPr>
          <w:rFonts w:ascii="Times New Roman" w:eastAsia="Times New Roman" w:hAnsi="Times New Roman" w:cs="Times New Roman"/>
          <w:color w:val="333333"/>
          <w:sz w:val="24"/>
          <w:szCs w:val="24"/>
          <w:lang w:eastAsia="ru-RU"/>
        </w:rPr>
        <w:br/>
      </w:r>
      <w:hyperlink r:id="rId52" w:tgtFrame="_blank" w:history="1">
        <w:r w:rsidRPr="00B039D4">
          <w:rPr>
            <w:rFonts w:ascii="Times New Roman" w:eastAsia="Times New Roman" w:hAnsi="Times New Roman" w:cs="Times New Roman"/>
            <w:color w:val="000099"/>
            <w:sz w:val="24"/>
            <w:szCs w:val="24"/>
            <w:u w:val="single"/>
            <w:lang w:eastAsia="ru-RU"/>
          </w:rPr>
          <w:t>№ 3200-IV від 15.12.2005</w:t>
        </w:r>
      </w:hyperlink>
      <w:r w:rsidRPr="00B039D4">
        <w:rPr>
          <w:rFonts w:ascii="Times New Roman" w:eastAsia="Times New Roman" w:hAnsi="Times New Roman" w:cs="Times New Roman"/>
          <w:color w:val="333333"/>
          <w:sz w:val="24"/>
          <w:szCs w:val="24"/>
          <w:lang w:eastAsia="ru-RU"/>
        </w:rPr>
        <w:t>, ВВР, 2006, № 14, ст.116</w:t>
      </w:r>
      <w:r w:rsidRPr="00B039D4">
        <w:rPr>
          <w:rFonts w:ascii="Times New Roman" w:eastAsia="Times New Roman" w:hAnsi="Times New Roman" w:cs="Times New Roman"/>
          <w:color w:val="333333"/>
          <w:sz w:val="24"/>
          <w:szCs w:val="24"/>
          <w:lang w:eastAsia="ru-RU"/>
        </w:rPr>
        <w:br/>
      </w:r>
      <w:hyperlink r:id="rId53" w:tgtFrame="_blank" w:history="1">
        <w:r w:rsidRPr="00B039D4">
          <w:rPr>
            <w:rFonts w:ascii="Times New Roman" w:eastAsia="Times New Roman" w:hAnsi="Times New Roman" w:cs="Times New Roman"/>
            <w:color w:val="000099"/>
            <w:sz w:val="24"/>
            <w:szCs w:val="24"/>
            <w:u w:val="single"/>
            <w:lang w:eastAsia="ru-RU"/>
          </w:rPr>
          <w:t>№ 3372-IV від 19.01.2006</w:t>
        </w:r>
      </w:hyperlink>
      <w:r w:rsidRPr="00B039D4">
        <w:rPr>
          <w:rFonts w:ascii="Times New Roman" w:eastAsia="Times New Roman" w:hAnsi="Times New Roman" w:cs="Times New Roman"/>
          <w:color w:val="333333"/>
          <w:sz w:val="24"/>
          <w:szCs w:val="24"/>
          <w:lang w:eastAsia="ru-RU"/>
        </w:rPr>
        <w:t>, ВВР, 2006, № 22, ст.185</w:t>
      </w:r>
      <w:r w:rsidRPr="00B039D4">
        <w:rPr>
          <w:rFonts w:ascii="Times New Roman" w:eastAsia="Times New Roman" w:hAnsi="Times New Roman" w:cs="Times New Roman"/>
          <w:color w:val="333333"/>
          <w:sz w:val="24"/>
          <w:szCs w:val="24"/>
          <w:lang w:eastAsia="ru-RU"/>
        </w:rPr>
        <w:br/>
      </w:r>
      <w:hyperlink r:id="rId54" w:tgtFrame="_blank" w:history="1">
        <w:r w:rsidRPr="00B039D4">
          <w:rPr>
            <w:rFonts w:ascii="Times New Roman" w:eastAsia="Times New Roman" w:hAnsi="Times New Roman" w:cs="Times New Roman"/>
            <w:color w:val="000099"/>
            <w:sz w:val="24"/>
            <w:szCs w:val="24"/>
            <w:u w:val="single"/>
            <w:lang w:eastAsia="ru-RU"/>
          </w:rPr>
          <w:t>№ 3428-IV від 09.02.2006</w:t>
        </w:r>
      </w:hyperlink>
      <w:r w:rsidRPr="00B039D4">
        <w:rPr>
          <w:rFonts w:ascii="Times New Roman" w:eastAsia="Times New Roman" w:hAnsi="Times New Roman" w:cs="Times New Roman"/>
          <w:color w:val="333333"/>
          <w:sz w:val="24"/>
          <w:szCs w:val="24"/>
          <w:lang w:eastAsia="ru-RU"/>
        </w:rPr>
        <w:t>, ВВР, 2006, № 26, ст.215</w:t>
      </w:r>
      <w:r w:rsidRPr="00B039D4">
        <w:rPr>
          <w:rFonts w:ascii="Times New Roman" w:eastAsia="Times New Roman" w:hAnsi="Times New Roman" w:cs="Times New Roman"/>
          <w:color w:val="333333"/>
          <w:sz w:val="24"/>
          <w:szCs w:val="24"/>
          <w:lang w:eastAsia="ru-RU"/>
        </w:rPr>
        <w:br/>
      </w:r>
      <w:hyperlink r:id="rId55" w:tgtFrame="_blank" w:history="1">
        <w:r w:rsidRPr="00B039D4">
          <w:rPr>
            <w:rFonts w:ascii="Times New Roman" w:eastAsia="Times New Roman" w:hAnsi="Times New Roman" w:cs="Times New Roman"/>
            <w:color w:val="000099"/>
            <w:sz w:val="24"/>
            <w:szCs w:val="24"/>
            <w:u w:val="single"/>
            <w:lang w:eastAsia="ru-RU"/>
          </w:rPr>
          <w:t>№ 3446-IV від 21.02.2006</w:t>
        </w:r>
      </w:hyperlink>
      <w:r w:rsidRPr="00B039D4">
        <w:rPr>
          <w:rFonts w:ascii="Times New Roman" w:eastAsia="Times New Roman" w:hAnsi="Times New Roman" w:cs="Times New Roman"/>
          <w:color w:val="333333"/>
          <w:sz w:val="24"/>
          <w:szCs w:val="24"/>
          <w:lang w:eastAsia="ru-RU"/>
        </w:rPr>
        <w:t>, ВВР, 2006, № 26, ст.217</w:t>
      </w:r>
      <w:r w:rsidRPr="00B039D4">
        <w:rPr>
          <w:rFonts w:ascii="Times New Roman" w:eastAsia="Times New Roman" w:hAnsi="Times New Roman" w:cs="Times New Roman"/>
          <w:color w:val="333333"/>
          <w:sz w:val="24"/>
          <w:szCs w:val="24"/>
          <w:lang w:eastAsia="ru-RU"/>
        </w:rPr>
        <w:br/>
      </w:r>
      <w:hyperlink r:id="rId56" w:tgtFrame="_blank" w:history="1">
        <w:r w:rsidRPr="00B039D4">
          <w:rPr>
            <w:rFonts w:ascii="Times New Roman" w:eastAsia="Times New Roman" w:hAnsi="Times New Roman" w:cs="Times New Roman"/>
            <w:color w:val="000099"/>
            <w:sz w:val="24"/>
            <w:szCs w:val="24"/>
            <w:u w:val="single"/>
            <w:lang w:eastAsia="ru-RU"/>
          </w:rPr>
          <w:t>№ 489-V від 19.12.2006</w:t>
        </w:r>
      </w:hyperlink>
      <w:r w:rsidRPr="00B039D4">
        <w:rPr>
          <w:rFonts w:ascii="Times New Roman" w:eastAsia="Times New Roman" w:hAnsi="Times New Roman" w:cs="Times New Roman"/>
          <w:color w:val="333333"/>
          <w:sz w:val="24"/>
          <w:szCs w:val="24"/>
          <w:lang w:eastAsia="ru-RU"/>
        </w:rPr>
        <w:t>, ВВР, 2007, № 7-8, ст.66</w:t>
      </w:r>
      <w:r w:rsidRPr="00B039D4">
        <w:rPr>
          <w:rFonts w:ascii="Times New Roman" w:eastAsia="Times New Roman" w:hAnsi="Times New Roman" w:cs="Times New Roman"/>
          <w:color w:val="333333"/>
          <w:sz w:val="24"/>
          <w:szCs w:val="24"/>
          <w:lang w:eastAsia="ru-RU"/>
        </w:rPr>
        <w:br/>
      </w:r>
      <w:hyperlink r:id="rId57" w:tgtFrame="_blank" w:history="1">
        <w:r w:rsidRPr="00B039D4">
          <w:rPr>
            <w:rFonts w:ascii="Times New Roman" w:eastAsia="Times New Roman" w:hAnsi="Times New Roman" w:cs="Times New Roman"/>
            <w:color w:val="000099"/>
            <w:sz w:val="24"/>
            <w:szCs w:val="24"/>
            <w:u w:val="single"/>
            <w:lang w:eastAsia="ru-RU"/>
          </w:rPr>
          <w:t>№ 997-V від 27.04.2007</w:t>
        </w:r>
      </w:hyperlink>
      <w:r w:rsidRPr="00B039D4">
        <w:rPr>
          <w:rFonts w:ascii="Times New Roman" w:eastAsia="Times New Roman" w:hAnsi="Times New Roman" w:cs="Times New Roman"/>
          <w:color w:val="333333"/>
          <w:sz w:val="24"/>
          <w:szCs w:val="24"/>
          <w:lang w:eastAsia="ru-RU"/>
        </w:rPr>
        <w:t>, ВВР, 2007, № 33, ст.440}</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0" w:name="n11"/>
      <w:bookmarkEnd w:id="10"/>
      <w:r w:rsidRPr="00B039D4">
        <w:rPr>
          <w:rFonts w:ascii="Times New Roman" w:eastAsia="Times New Roman" w:hAnsi="Times New Roman" w:cs="Times New Roman"/>
          <w:color w:val="333333"/>
          <w:sz w:val="24"/>
          <w:szCs w:val="24"/>
          <w:lang w:eastAsia="ru-RU"/>
        </w:rPr>
        <w:t>{Додатково див. Рішення Конституційного Суду </w:t>
      </w:r>
      <w:hyperlink r:id="rId58" w:tgtFrame="_blank" w:history="1">
        <w:r w:rsidRPr="00B039D4">
          <w:rPr>
            <w:rFonts w:ascii="Times New Roman" w:eastAsia="Times New Roman" w:hAnsi="Times New Roman" w:cs="Times New Roman"/>
            <w:color w:val="000099"/>
            <w:sz w:val="24"/>
            <w:szCs w:val="24"/>
            <w:u w:val="single"/>
            <w:lang w:eastAsia="ru-RU"/>
          </w:rPr>
          <w:t>№ 6-рп/2007 від 09.07.2007</w:t>
        </w:r>
      </w:hyperlink>
      <w:r w:rsidRPr="00B039D4">
        <w:rPr>
          <w:rFonts w:ascii="Times New Roman" w:eastAsia="Times New Roman" w:hAnsi="Times New Roman" w:cs="Times New Roman"/>
          <w:color w:val="333333"/>
          <w:sz w:val="24"/>
          <w:szCs w:val="24"/>
          <w:lang w:eastAsia="ru-RU"/>
        </w:rPr>
        <w:t>}</w:t>
      </w:r>
    </w:p>
    <w:p w:rsidR="00B039D4" w:rsidRPr="00B039D4" w:rsidRDefault="00B039D4" w:rsidP="00B039D4">
      <w:pPr>
        <w:shd w:val="clear" w:color="auto" w:fill="FFFFFF"/>
        <w:spacing w:before="150" w:after="300" w:line="240" w:lineRule="auto"/>
        <w:rPr>
          <w:rFonts w:ascii="Times New Roman" w:eastAsia="Times New Roman" w:hAnsi="Times New Roman" w:cs="Times New Roman"/>
          <w:color w:val="333333"/>
          <w:sz w:val="24"/>
          <w:szCs w:val="24"/>
          <w:lang w:eastAsia="ru-RU"/>
        </w:rPr>
      </w:pPr>
      <w:bookmarkStart w:id="11" w:name="n12"/>
      <w:bookmarkEnd w:id="11"/>
      <w:r w:rsidRPr="00B039D4">
        <w:rPr>
          <w:rFonts w:ascii="Times New Roman" w:eastAsia="Times New Roman" w:hAnsi="Times New Roman" w:cs="Times New Roman"/>
          <w:color w:val="333333"/>
          <w:sz w:val="24"/>
          <w:szCs w:val="24"/>
          <w:lang w:eastAsia="ru-RU"/>
        </w:rPr>
        <w:t>{Із змінами, внесеними згідно із Законами</w:t>
      </w:r>
      <w:r w:rsidRPr="00B039D4">
        <w:rPr>
          <w:rFonts w:ascii="Times New Roman" w:eastAsia="Times New Roman" w:hAnsi="Times New Roman" w:cs="Times New Roman"/>
          <w:color w:val="333333"/>
          <w:sz w:val="24"/>
          <w:szCs w:val="24"/>
          <w:lang w:eastAsia="ru-RU"/>
        </w:rPr>
        <w:br/>
      </w:r>
      <w:hyperlink r:id="rId59" w:tgtFrame="_blank" w:history="1">
        <w:r w:rsidRPr="00B039D4">
          <w:rPr>
            <w:rFonts w:ascii="Times New Roman" w:eastAsia="Times New Roman" w:hAnsi="Times New Roman" w:cs="Times New Roman"/>
            <w:color w:val="000099"/>
            <w:sz w:val="24"/>
            <w:szCs w:val="24"/>
            <w:u w:val="single"/>
            <w:lang w:eastAsia="ru-RU"/>
          </w:rPr>
          <w:t>№ 107-VI від 28.12.2007</w:t>
        </w:r>
      </w:hyperlink>
      <w:r w:rsidRPr="00B039D4">
        <w:rPr>
          <w:rFonts w:ascii="Times New Roman" w:eastAsia="Times New Roman" w:hAnsi="Times New Roman" w:cs="Times New Roman"/>
          <w:color w:val="333333"/>
          <w:sz w:val="24"/>
          <w:szCs w:val="24"/>
          <w:lang w:eastAsia="ru-RU"/>
        </w:rPr>
        <w:t>, ВВР, 2008, № 5-6, № 7-8, ст.78 - зміни діють по 31 грудня 2008 року</w:t>
      </w:r>
      <w:r w:rsidRPr="00B039D4">
        <w:rPr>
          <w:rFonts w:ascii="Times New Roman" w:eastAsia="Times New Roman" w:hAnsi="Times New Roman" w:cs="Times New Roman"/>
          <w:color w:val="333333"/>
          <w:sz w:val="24"/>
          <w:szCs w:val="24"/>
          <w:lang w:eastAsia="ru-RU"/>
        </w:rPr>
        <w:br/>
      </w:r>
      <w:hyperlink r:id="rId60" w:tgtFrame="_blank" w:history="1">
        <w:r w:rsidRPr="00B039D4">
          <w:rPr>
            <w:rFonts w:ascii="Times New Roman" w:eastAsia="Times New Roman" w:hAnsi="Times New Roman" w:cs="Times New Roman"/>
            <w:color w:val="000099"/>
            <w:sz w:val="24"/>
            <w:szCs w:val="24"/>
            <w:u w:val="single"/>
            <w:lang w:eastAsia="ru-RU"/>
          </w:rPr>
          <w:t>№ 269-VI від 15.04.2008</w:t>
        </w:r>
      </w:hyperlink>
      <w:r w:rsidRPr="00B039D4">
        <w:rPr>
          <w:rFonts w:ascii="Times New Roman" w:eastAsia="Times New Roman" w:hAnsi="Times New Roman" w:cs="Times New Roman"/>
          <w:color w:val="333333"/>
          <w:sz w:val="24"/>
          <w:szCs w:val="24"/>
          <w:lang w:eastAsia="ru-RU"/>
        </w:rPr>
        <w:t>, ВВР, 2008, № 24, ст.235</w:t>
      </w:r>
      <w:r w:rsidRPr="00B039D4">
        <w:rPr>
          <w:rFonts w:ascii="Times New Roman" w:eastAsia="Times New Roman" w:hAnsi="Times New Roman" w:cs="Times New Roman"/>
          <w:color w:val="333333"/>
          <w:sz w:val="24"/>
          <w:szCs w:val="24"/>
          <w:lang w:eastAsia="ru-RU"/>
        </w:rPr>
        <w:br/>
      </w:r>
      <w:hyperlink r:id="rId61" w:tgtFrame="_blank" w:history="1">
        <w:r w:rsidRPr="00B039D4">
          <w:rPr>
            <w:rFonts w:ascii="Times New Roman" w:eastAsia="Times New Roman" w:hAnsi="Times New Roman" w:cs="Times New Roman"/>
            <w:color w:val="000099"/>
            <w:sz w:val="24"/>
            <w:szCs w:val="24"/>
            <w:u w:val="single"/>
            <w:lang w:eastAsia="ru-RU"/>
          </w:rPr>
          <w:t>№ 573-VI від 23.09.2008</w:t>
        </w:r>
      </w:hyperlink>
      <w:r w:rsidRPr="00B039D4">
        <w:rPr>
          <w:rFonts w:ascii="Times New Roman" w:eastAsia="Times New Roman" w:hAnsi="Times New Roman" w:cs="Times New Roman"/>
          <w:color w:val="333333"/>
          <w:sz w:val="24"/>
          <w:szCs w:val="24"/>
          <w:lang w:eastAsia="ru-RU"/>
        </w:rPr>
        <w:t>, ВВР, 2009, № 7, ст.70</w:t>
      </w:r>
      <w:r w:rsidRPr="00B039D4">
        <w:rPr>
          <w:rFonts w:ascii="Times New Roman" w:eastAsia="Times New Roman" w:hAnsi="Times New Roman" w:cs="Times New Roman"/>
          <w:color w:val="333333"/>
          <w:sz w:val="24"/>
          <w:szCs w:val="24"/>
          <w:lang w:eastAsia="ru-RU"/>
        </w:rPr>
        <w:br/>
      </w:r>
      <w:hyperlink r:id="rId62" w:tgtFrame="_blank" w:history="1">
        <w:r w:rsidRPr="00B039D4">
          <w:rPr>
            <w:rFonts w:ascii="Times New Roman" w:eastAsia="Times New Roman" w:hAnsi="Times New Roman" w:cs="Times New Roman"/>
            <w:color w:val="000099"/>
            <w:sz w:val="24"/>
            <w:szCs w:val="24"/>
            <w:u w:val="single"/>
            <w:lang w:eastAsia="ru-RU"/>
          </w:rPr>
          <w:t>№ 1180-VI від 19.03.2009</w:t>
        </w:r>
      </w:hyperlink>
      <w:r w:rsidRPr="00B039D4">
        <w:rPr>
          <w:rFonts w:ascii="Times New Roman" w:eastAsia="Times New Roman" w:hAnsi="Times New Roman" w:cs="Times New Roman"/>
          <w:color w:val="333333"/>
          <w:sz w:val="24"/>
          <w:szCs w:val="24"/>
          <w:lang w:eastAsia="ru-RU"/>
        </w:rPr>
        <w:t>, ВВР, 2009, № 32-33, ст.485</w:t>
      </w:r>
      <w:r w:rsidRPr="00B039D4">
        <w:rPr>
          <w:rFonts w:ascii="Times New Roman" w:eastAsia="Times New Roman" w:hAnsi="Times New Roman" w:cs="Times New Roman"/>
          <w:color w:val="333333"/>
          <w:sz w:val="24"/>
          <w:szCs w:val="24"/>
          <w:lang w:eastAsia="ru-RU"/>
        </w:rPr>
        <w:br/>
      </w:r>
      <w:hyperlink r:id="rId63" w:tgtFrame="_blank" w:history="1">
        <w:r w:rsidRPr="00B039D4">
          <w:rPr>
            <w:rFonts w:ascii="Times New Roman" w:eastAsia="Times New Roman" w:hAnsi="Times New Roman" w:cs="Times New Roman"/>
            <w:color w:val="000099"/>
            <w:sz w:val="24"/>
            <w:szCs w:val="24"/>
            <w:u w:val="single"/>
            <w:lang w:eastAsia="ru-RU"/>
          </w:rPr>
          <w:t>№ 1254-VI від 14.04.2009</w:t>
        </w:r>
      </w:hyperlink>
      <w:r w:rsidRPr="00B039D4">
        <w:rPr>
          <w:rFonts w:ascii="Times New Roman" w:eastAsia="Times New Roman" w:hAnsi="Times New Roman" w:cs="Times New Roman"/>
          <w:color w:val="333333"/>
          <w:sz w:val="24"/>
          <w:szCs w:val="24"/>
          <w:lang w:eastAsia="ru-RU"/>
        </w:rPr>
        <w:t>, ВВР, 2009, № 36-37, ст.511</w:t>
      </w:r>
      <w:r w:rsidRPr="00B039D4">
        <w:rPr>
          <w:rFonts w:ascii="Times New Roman" w:eastAsia="Times New Roman" w:hAnsi="Times New Roman" w:cs="Times New Roman"/>
          <w:color w:val="333333"/>
          <w:sz w:val="24"/>
          <w:szCs w:val="24"/>
          <w:lang w:eastAsia="ru-RU"/>
        </w:rPr>
        <w:br/>
      </w:r>
      <w:hyperlink r:id="rId64" w:tgtFrame="_blank" w:history="1">
        <w:r w:rsidRPr="00B039D4">
          <w:rPr>
            <w:rFonts w:ascii="Times New Roman" w:eastAsia="Times New Roman" w:hAnsi="Times New Roman" w:cs="Times New Roman"/>
            <w:color w:val="000099"/>
            <w:sz w:val="24"/>
            <w:szCs w:val="24"/>
            <w:u w:val="single"/>
            <w:lang w:eastAsia="ru-RU"/>
          </w:rPr>
          <w:t>№ 1390-VI від 21.05.2009</w:t>
        </w:r>
      </w:hyperlink>
      <w:r w:rsidRPr="00B039D4">
        <w:rPr>
          <w:rFonts w:ascii="Times New Roman" w:eastAsia="Times New Roman" w:hAnsi="Times New Roman" w:cs="Times New Roman"/>
          <w:color w:val="333333"/>
          <w:sz w:val="24"/>
          <w:szCs w:val="24"/>
          <w:lang w:eastAsia="ru-RU"/>
        </w:rPr>
        <w:t>, ВВР, 2009, № 39, ст.559</w:t>
      </w:r>
      <w:r w:rsidRPr="00B039D4">
        <w:rPr>
          <w:rFonts w:ascii="Times New Roman" w:eastAsia="Times New Roman" w:hAnsi="Times New Roman" w:cs="Times New Roman"/>
          <w:color w:val="333333"/>
          <w:sz w:val="24"/>
          <w:szCs w:val="24"/>
          <w:lang w:eastAsia="ru-RU"/>
        </w:rPr>
        <w:br/>
      </w:r>
      <w:hyperlink r:id="rId65" w:tgtFrame="_blank" w:history="1">
        <w:r w:rsidRPr="00B039D4">
          <w:rPr>
            <w:rFonts w:ascii="Times New Roman" w:eastAsia="Times New Roman" w:hAnsi="Times New Roman" w:cs="Times New Roman"/>
            <w:color w:val="000099"/>
            <w:sz w:val="24"/>
            <w:szCs w:val="24"/>
            <w:u w:val="single"/>
            <w:lang w:eastAsia="ru-RU"/>
          </w:rPr>
          <w:t>№ 1723-VI від 17.11.2009</w:t>
        </w:r>
      </w:hyperlink>
      <w:r w:rsidRPr="00B039D4">
        <w:rPr>
          <w:rFonts w:ascii="Times New Roman" w:eastAsia="Times New Roman" w:hAnsi="Times New Roman" w:cs="Times New Roman"/>
          <w:color w:val="333333"/>
          <w:sz w:val="24"/>
          <w:szCs w:val="24"/>
          <w:lang w:eastAsia="ru-RU"/>
        </w:rPr>
        <w:t>, ВВР, 2010, № 8, ст.53</w:t>
      </w:r>
      <w:r w:rsidRPr="00B039D4">
        <w:rPr>
          <w:rFonts w:ascii="Times New Roman" w:eastAsia="Times New Roman" w:hAnsi="Times New Roman" w:cs="Times New Roman"/>
          <w:color w:val="333333"/>
          <w:sz w:val="24"/>
          <w:szCs w:val="24"/>
          <w:lang w:eastAsia="ru-RU"/>
        </w:rPr>
        <w:br/>
      </w:r>
      <w:hyperlink r:id="rId66" w:tgtFrame="_blank" w:history="1">
        <w:r w:rsidRPr="00B039D4">
          <w:rPr>
            <w:rFonts w:ascii="Times New Roman" w:eastAsia="Times New Roman" w:hAnsi="Times New Roman" w:cs="Times New Roman"/>
            <w:color w:val="000099"/>
            <w:sz w:val="24"/>
            <w:szCs w:val="24"/>
            <w:u w:val="single"/>
            <w:lang w:eastAsia="ru-RU"/>
          </w:rPr>
          <w:t>№ 3164-VI від 17.03.2011</w:t>
        </w:r>
      </w:hyperlink>
      <w:r w:rsidRPr="00B039D4">
        <w:rPr>
          <w:rFonts w:ascii="Times New Roman" w:eastAsia="Times New Roman" w:hAnsi="Times New Roman" w:cs="Times New Roman"/>
          <w:color w:val="333333"/>
          <w:sz w:val="24"/>
          <w:szCs w:val="24"/>
          <w:lang w:eastAsia="ru-RU"/>
        </w:rPr>
        <w:t>, ВВР, 2011, № 38, ст.383</w:t>
      </w:r>
      <w:r w:rsidRPr="00B039D4">
        <w:rPr>
          <w:rFonts w:ascii="Times New Roman" w:eastAsia="Times New Roman" w:hAnsi="Times New Roman" w:cs="Times New Roman"/>
          <w:color w:val="333333"/>
          <w:sz w:val="24"/>
          <w:szCs w:val="24"/>
          <w:lang w:eastAsia="ru-RU"/>
        </w:rPr>
        <w:br/>
      </w:r>
      <w:hyperlink r:id="rId67" w:tgtFrame="_blank" w:history="1">
        <w:r w:rsidRPr="00B039D4">
          <w:rPr>
            <w:rFonts w:ascii="Times New Roman" w:eastAsia="Times New Roman" w:hAnsi="Times New Roman" w:cs="Times New Roman"/>
            <w:color w:val="000099"/>
            <w:sz w:val="24"/>
            <w:szCs w:val="24"/>
            <w:u w:val="single"/>
            <w:lang w:eastAsia="ru-RU"/>
          </w:rPr>
          <w:t>№ 3526-VI від 16.06.2011</w:t>
        </w:r>
      </w:hyperlink>
      <w:r w:rsidRPr="00B039D4">
        <w:rPr>
          <w:rFonts w:ascii="Times New Roman" w:eastAsia="Times New Roman" w:hAnsi="Times New Roman" w:cs="Times New Roman"/>
          <w:color w:val="333333"/>
          <w:sz w:val="24"/>
          <w:szCs w:val="24"/>
          <w:lang w:eastAsia="ru-RU"/>
        </w:rPr>
        <w:t>, ВВР, 2012, № 4, ст.21</w:t>
      </w:r>
      <w:r w:rsidRPr="00B039D4">
        <w:rPr>
          <w:rFonts w:ascii="Times New Roman" w:eastAsia="Times New Roman" w:hAnsi="Times New Roman" w:cs="Times New Roman"/>
          <w:color w:val="333333"/>
          <w:sz w:val="24"/>
          <w:szCs w:val="24"/>
          <w:lang w:eastAsia="ru-RU"/>
        </w:rPr>
        <w:br/>
      </w:r>
      <w:hyperlink r:id="rId68" w:tgtFrame="_blank" w:history="1">
        <w:r w:rsidRPr="00B039D4">
          <w:rPr>
            <w:rFonts w:ascii="Times New Roman" w:eastAsia="Times New Roman" w:hAnsi="Times New Roman" w:cs="Times New Roman"/>
            <w:color w:val="000099"/>
            <w:sz w:val="24"/>
            <w:szCs w:val="24"/>
            <w:u w:val="single"/>
            <w:lang w:eastAsia="ru-RU"/>
          </w:rPr>
          <w:t>№ 5290-VI від 18.09.2012</w:t>
        </w:r>
      </w:hyperlink>
      <w:r w:rsidRPr="00B039D4">
        <w:rPr>
          <w:rFonts w:ascii="Times New Roman" w:eastAsia="Times New Roman" w:hAnsi="Times New Roman" w:cs="Times New Roman"/>
          <w:color w:val="333333"/>
          <w:sz w:val="24"/>
          <w:szCs w:val="24"/>
          <w:lang w:eastAsia="ru-RU"/>
        </w:rPr>
        <w:t>, ВВР, 2013, № 41, ст.549</w:t>
      </w:r>
      <w:r w:rsidRPr="00B039D4">
        <w:rPr>
          <w:rFonts w:ascii="Times New Roman" w:eastAsia="Times New Roman" w:hAnsi="Times New Roman" w:cs="Times New Roman"/>
          <w:color w:val="333333"/>
          <w:sz w:val="24"/>
          <w:szCs w:val="24"/>
          <w:lang w:eastAsia="ru-RU"/>
        </w:rPr>
        <w:br/>
      </w:r>
      <w:hyperlink r:id="rId69" w:tgtFrame="_blank" w:history="1">
        <w:r w:rsidRPr="00B039D4">
          <w:rPr>
            <w:rFonts w:ascii="Times New Roman" w:eastAsia="Times New Roman" w:hAnsi="Times New Roman" w:cs="Times New Roman"/>
            <w:color w:val="000099"/>
            <w:sz w:val="24"/>
            <w:szCs w:val="24"/>
            <w:u w:val="single"/>
            <w:lang w:eastAsia="ru-RU"/>
          </w:rPr>
          <w:t>№ 5462-VI від 16.10.2012</w:t>
        </w:r>
      </w:hyperlink>
      <w:r w:rsidRPr="00B039D4">
        <w:rPr>
          <w:rFonts w:ascii="Times New Roman" w:eastAsia="Times New Roman" w:hAnsi="Times New Roman" w:cs="Times New Roman"/>
          <w:color w:val="333333"/>
          <w:sz w:val="24"/>
          <w:szCs w:val="24"/>
          <w:lang w:eastAsia="ru-RU"/>
        </w:rPr>
        <w:t>, ВВР, 2014, № 6-7, ст.80</w:t>
      </w:r>
      <w:r w:rsidRPr="00B039D4">
        <w:rPr>
          <w:rFonts w:ascii="Times New Roman" w:eastAsia="Times New Roman" w:hAnsi="Times New Roman" w:cs="Times New Roman"/>
          <w:color w:val="333333"/>
          <w:sz w:val="24"/>
          <w:szCs w:val="24"/>
          <w:lang w:eastAsia="ru-RU"/>
        </w:rPr>
        <w:br/>
      </w:r>
      <w:hyperlink r:id="rId70" w:tgtFrame="_blank" w:history="1">
        <w:r w:rsidRPr="00B039D4">
          <w:rPr>
            <w:rFonts w:ascii="Times New Roman" w:eastAsia="Times New Roman" w:hAnsi="Times New Roman" w:cs="Times New Roman"/>
            <w:color w:val="000099"/>
            <w:sz w:val="24"/>
            <w:szCs w:val="24"/>
            <w:u w:val="single"/>
            <w:lang w:eastAsia="ru-RU"/>
          </w:rPr>
          <w:t>№ 244-VII від 16.05.2013</w:t>
        </w:r>
      </w:hyperlink>
      <w:r w:rsidRPr="00B039D4">
        <w:rPr>
          <w:rFonts w:ascii="Times New Roman" w:eastAsia="Times New Roman" w:hAnsi="Times New Roman" w:cs="Times New Roman"/>
          <w:color w:val="333333"/>
          <w:sz w:val="24"/>
          <w:szCs w:val="24"/>
          <w:lang w:eastAsia="ru-RU"/>
        </w:rPr>
        <w:t>, ВВР, 2014, № 11, ст.141</w:t>
      </w:r>
      <w:r w:rsidRPr="00B039D4">
        <w:rPr>
          <w:rFonts w:ascii="Times New Roman" w:eastAsia="Times New Roman" w:hAnsi="Times New Roman" w:cs="Times New Roman"/>
          <w:color w:val="333333"/>
          <w:sz w:val="24"/>
          <w:szCs w:val="24"/>
          <w:lang w:eastAsia="ru-RU"/>
        </w:rPr>
        <w:br/>
      </w:r>
      <w:hyperlink r:id="rId71" w:tgtFrame="_blank" w:history="1">
        <w:r w:rsidRPr="00B039D4">
          <w:rPr>
            <w:rFonts w:ascii="Times New Roman" w:eastAsia="Times New Roman" w:hAnsi="Times New Roman" w:cs="Times New Roman"/>
            <w:color w:val="000099"/>
            <w:sz w:val="24"/>
            <w:szCs w:val="24"/>
            <w:u w:val="single"/>
            <w:lang w:eastAsia="ru-RU"/>
          </w:rPr>
          <w:t>№ 371-VII від 02.07.2013</w:t>
        </w:r>
      </w:hyperlink>
      <w:r w:rsidRPr="00B039D4">
        <w:rPr>
          <w:rFonts w:ascii="Times New Roman" w:eastAsia="Times New Roman" w:hAnsi="Times New Roman" w:cs="Times New Roman"/>
          <w:color w:val="333333"/>
          <w:sz w:val="24"/>
          <w:szCs w:val="24"/>
          <w:lang w:eastAsia="ru-RU"/>
        </w:rPr>
        <w:t>, ВВР, 2014, № 14, ст.249</w:t>
      </w:r>
      <w:r w:rsidRPr="00B039D4">
        <w:rPr>
          <w:rFonts w:ascii="Times New Roman" w:eastAsia="Times New Roman" w:hAnsi="Times New Roman" w:cs="Times New Roman"/>
          <w:color w:val="333333"/>
          <w:sz w:val="24"/>
          <w:szCs w:val="24"/>
          <w:lang w:eastAsia="ru-RU"/>
        </w:rPr>
        <w:br/>
      </w:r>
      <w:hyperlink r:id="rId72" w:tgtFrame="_blank" w:history="1">
        <w:r w:rsidRPr="00B039D4">
          <w:rPr>
            <w:rFonts w:ascii="Times New Roman" w:eastAsia="Times New Roman" w:hAnsi="Times New Roman" w:cs="Times New Roman"/>
            <w:color w:val="000099"/>
            <w:sz w:val="24"/>
            <w:szCs w:val="24"/>
            <w:u w:val="single"/>
            <w:lang w:eastAsia="ru-RU"/>
          </w:rPr>
          <w:t>№ 644-VII від 10.10.2013</w:t>
        </w:r>
      </w:hyperlink>
      <w:r w:rsidRPr="00B039D4">
        <w:rPr>
          <w:rFonts w:ascii="Times New Roman" w:eastAsia="Times New Roman" w:hAnsi="Times New Roman" w:cs="Times New Roman"/>
          <w:color w:val="333333"/>
          <w:sz w:val="24"/>
          <w:szCs w:val="24"/>
          <w:lang w:eastAsia="ru-RU"/>
        </w:rPr>
        <w:t>, ВВР, 2014, № 22, ст.775</w:t>
      </w:r>
      <w:r w:rsidRPr="00B039D4">
        <w:rPr>
          <w:rFonts w:ascii="Times New Roman" w:eastAsia="Times New Roman" w:hAnsi="Times New Roman" w:cs="Times New Roman"/>
          <w:color w:val="333333"/>
          <w:sz w:val="24"/>
          <w:szCs w:val="24"/>
          <w:lang w:eastAsia="ru-RU"/>
        </w:rPr>
        <w:br/>
      </w:r>
      <w:hyperlink r:id="rId73" w:tgtFrame="_blank" w:history="1">
        <w:r w:rsidRPr="00B039D4">
          <w:rPr>
            <w:rFonts w:ascii="Times New Roman" w:eastAsia="Times New Roman" w:hAnsi="Times New Roman" w:cs="Times New Roman"/>
            <w:color w:val="000099"/>
            <w:sz w:val="24"/>
            <w:szCs w:val="24"/>
            <w:u w:val="single"/>
            <w:lang w:eastAsia="ru-RU"/>
          </w:rPr>
          <w:t>№ 1166-VII від 27.03.2014</w:t>
        </w:r>
      </w:hyperlink>
      <w:r w:rsidRPr="00B039D4">
        <w:rPr>
          <w:rFonts w:ascii="Times New Roman" w:eastAsia="Times New Roman" w:hAnsi="Times New Roman" w:cs="Times New Roman"/>
          <w:color w:val="333333"/>
          <w:sz w:val="24"/>
          <w:szCs w:val="24"/>
          <w:lang w:eastAsia="ru-RU"/>
        </w:rPr>
        <w:t>, ВВР, 2014, № 20-21, ст.745</w:t>
      </w:r>
      <w:r w:rsidRPr="00B039D4">
        <w:rPr>
          <w:rFonts w:ascii="Times New Roman" w:eastAsia="Times New Roman" w:hAnsi="Times New Roman" w:cs="Times New Roman"/>
          <w:color w:val="333333"/>
          <w:sz w:val="24"/>
          <w:szCs w:val="24"/>
          <w:lang w:eastAsia="ru-RU"/>
        </w:rPr>
        <w:br/>
      </w:r>
      <w:hyperlink r:id="rId74" w:tgtFrame="_blank" w:history="1">
        <w:r w:rsidRPr="00B039D4">
          <w:rPr>
            <w:rFonts w:ascii="Times New Roman" w:eastAsia="Times New Roman" w:hAnsi="Times New Roman" w:cs="Times New Roman"/>
            <w:color w:val="000099"/>
            <w:sz w:val="24"/>
            <w:szCs w:val="24"/>
            <w:u w:val="single"/>
            <w:lang w:eastAsia="ru-RU"/>
          </w:rPr>
          <w:t>№ 120-VIII від 15.01.2015</w:t>
        </w:r>
      </w:hyperlink>
      <w:r w:rsidRPr="00B039D4">
        <w:rPr>
          <w:rFonts w:ascii="Times New Roman" w:eastAsia="Times New Roman" w:hAnsi="Times New Roman" w:cs="Times New Roman"/>
          <w:color w:val="333333"/>
          <w:sz w:val="24"/>
          <w:szCs w:val="24"/>
          <w:lang w:eastAsia="ru-RU"/>
        </w:rPr>
        <w:t>, ВВР, 2015, № 10, ст.62</w:t>
      </w:r>
      <w:r w:rsidRPr="00B039D4">
        <w:rPr>
          <w:rFonts w:ascii="Times New Roman" w:eastAsia="Times New Roman" w:hAnsi="Times New Roman" w:cs="Times New Roman"/>
          <w:color w:val="333333"/>
          <w:sz w:val="24"/>
          <w:szCs w:val="24"/>
          <w:lang w:eastAsia="ru-RU"/>
        </w:rPr>
        <w:br/>
      </w:r>
      <w:hyperlink r:id="rId75" w:tgtFrame="_blank" w:history="1">
        <w:r w:rsidRPr="00B039D4">
          <w:rPr>
            <w:rFonts w:ascii="Times New Roman" w:eastAsia="Times New Roman" w:hAnsi="Times New Roman" w:cs="Times New Roman"/>
            <w:color w:val="000099"/>
            <w:sz w:val="24"/>
            <w:szCs w:val="24"/>
            <w:u w:val="single"/>
            <w:lang w:eastAsia="ru-RU"/>
          </w:rPr>
          <w:t>№ 901-VIII від 23.12.2015</w:t>
        </w:r>
      </w:hyperlink>
      <w:r w:rsidRPr="00B039D4">
        <w:rPr>
          <w:rFonts w:ascii="Times New Roman" w:eastAsia="Times New Roman" w:hAnsi="Times New Roman" w:cs="Times New Roman"/>
          <w:color w:val="333333"/>
          <w:sz w:val="24"/>
          <w:szCs w:val="24"/>
          <w:lang w:eastAsia="ru-RU"/>
        </w:rPr>
        <w:t>, ВВР, 2016, № 4, ст.44</w:t>
      </w:r>
      <w:r w:rsidRPr="00B039D4">
        <w:rPr>
          <w:rFonts w:ascii="Times New Roman" w:eastAsia="Times New Roman" w:hAnsi="Times New Roman" w:cs="Times New Roman"/>
          <w:color w:val="333333"/>
          <w:sz w:val="24"/>
          <w:szCs w:val="24"/>
          <w:lang w:eastAsia="ru-RU"/>
        </w:rPr>
        <w:br/>
      </w:r>
      <w:hyperlink r:id="rId76" w:tgtFrame="_blank" w:history="1">
        <w:r w:rsidRPr="00B039D4">
          <w:rPr>
            <w:rFonts w:ascii="Times New Roman" w:eastAsia="Times New Roman" w:hAnsi="Times New Roman" w:cs="Times New Roman"/>
            <w:color w:val="000099"/>
            <w:sz w:val="24"/>
            <w:szCs w:val="24"/>
            <w:u w:val="single"/>
            <w:lang w:eastAsia="ru-RU"/>
          </w:rPr>
          <w:t>№ 911-VIII від 24.12.2015</w:t>
        </w:r>
      </w:hyperlink>
      <w:r w:rsidRPr="00B039D4">
        <w:rPr>
          <w:rFonts w:ascii="Times New Roman" w:eastAsia="Times New Roman" w:hAnsi="Times New Roman" w:cs="Times New Roman"/>
          <w:color w:val="333333"/>
          <w:sz w:val="24"/>
          <w:szCs w:val="24"/>
          <w:lang w:eastAsia="ru-RU"/>
        </w:rPr>
        <w:t>, ВВР, 2016, № 5, ст.50}</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2" w:name="n13"/>
      <w:bookmarkEnd w:id="12"/>
      <w:r w:rsidRPr="00B039D4">
        <w:rPr>
          <w:rFonts w:ascii="Times New Roman" w:eastAsia="Times New Roman" w:hAnsi="Times New Roman" w:cs="Times New Roman"/>
          <w:color w:val="333333"/>
          <w:sz w:val="24"/>
          <w:szCs w:val="24"/>
          <w:lang w:eastAsia="ru-RU"/>
        </w:rPr>
        <w:t>{Щодо визнання неконституційними окремих положень див. Рішення Конституційного Суду </w:t>
      </w:r>
      <w:hyperlink r:id="rId77" w:tgtFrame="_blank" w:history="1">
        <w:r w:rsidRPr="00B039D4">
          <w:rPr>
            <w:rFonts w:ascii="Times New Roman" w:eastAsia="Times New Roman" w:hAnsi="Times New Roman" w:cs="Times New Roman"/>
            <w:color w:val="000099"/>
            <w:sz w:val="24"/>
            <w:szCs w:val="24"/>
            <w:u w:val="single"/>
            <w:lang w:eastAsia="ru-RU"/>
          </w:rPr>
          <w:t>№ 3-рп/2016 від 08.06.2016</w:t>
        </w:r>
      </w:hyperlink>
      <w:r w:rsidRPr="00B039D4">
        <w:rPr>
          <w:rFonts w:ascii="Times New Roman" w:eastAsia="Times New Roman" w:hAnsi="Times New Roman" w:cs="Times New Roman"/>
          <w:color w:val="333333"/>
          <w:sz w:val="24"/>
          <w:szCs w:val="24"/>
          <w:lang w:eastAsia="ru-RU"/>
        </w:rPr>
        <w:t>}</w:t>
      </w:r>
    </w:p>
    <w:p w:rsidR="00B039D4" w:rsidRPr="00B039D4" w:rsidRDefault="00B039D4" w:rsidP="00B039D4">
      <w:pPr>
        <w:shd w:val="clear" w:color="auto" w:fill="FFFFFF"/>
        <w:spacing w:before="150" w:after="300" w:line="240" w:lineRule="auto"/>
        <w:rPr>
          <w:rFonts w:ascii="Times New Roman" w:eastAsia="Times New Roman" w:hAnsi="Times New Roman" w:cs="Times New Roman"/>
          <w:color w:val="333333"/>
          <w:sz w:val="24"/>
          <w:szCs w:val="24"/>
          <w:lang w:eastAsia="ru-RU"/>
        </w:rPr>
      </w:pPr>
      <w:bookmarkStart w:id="13" w:name="n14"/>
      <w:bookmarkEnd w:id="13"/>
      <w:r w:rsidRPr="00B039D4">
        <w:rPr>
          <w:rFonts w:ascii="Times New Roman" w:eastAsia="Times New Roman" w:hAnsi="Times New Roman" w:cs="Times New Roman"/>
          <w:color w:val="333333"/>
          <w:sz w:val="24"/>
          <w:szCs w:val="24"/>
          <w:lang w:eastAsia="ru-RU"/>
        </w:rPr>
        <w:t>{Із змінами, внесеними згідно із Законами</w:t>
      </w:r>
      <w:r w:rsidRPr="00B039D4">
        <w:rPr>
          <w:rFonts w:ascii="Times New Roman" w:eastAsia="Times New Roman" w:hAnsi="Times New Roman" w:cs="Times New Roman"/>
          <w:color w:val="333333"/>
          <w:sz w:val="24"/>
          <w:szCs w:val="24"/>
          <w:lang w:eastAsia="ru-RU"/>
        </w:rPr>
        <w:br/>
      </w:r>
      <w:hyperlink r:id="rId78" w:tgtFrame="_blank" w:history="1">
        <w:r w:rsidRPr="00B039D4">
          <w:rPr>
            <w:rFonts w:ascii="Times New Roman" w:eastAsia="Times New Roman" w:hAnsi="Times New Roman" w:cs="Times New Roman"/>
            <w:color w:val="000099"/>
            <w:sz w:val="24"/>
            <w:szCs w:val="24"/>
            <w:u w:val="single"/>
            <w:lang w:eastAsia="ru-RU"/>
          </w:rPr>
          <w:t>№ 2148-VIII від 03.10.2017</w:t>
        </w:r>
      </w:hyperlink>
      <w:r w:rsidRPr="00B039D4">
        <w:rPr>
          <w:rFonts w:ascii="Times New Roman" w:eastAsia="Times New Roman" w:hAnsi="Times New Roman" w:cs="Times New Roman"/>
          <w:color w:val="333333"/>
          <w:sz w:val="24"/>
          <w:szCs w:val="24"/>
          <w:lang w:eastAsia="ru-RU"/>
        </w:rPr>
        <w:t>, ВВР, 2017, № 40-41, ст.383</w:t>
      </w:r>
      <w:r w:rsidRPr="00B039D4">
        <w:rPr>
          <w:rFonts w:ascii="Times New Roman" w:eastAsia="Times New Roman" w:hAnsi="Times New Roman" w:cs="Times New Roman"/>
          <w:color w:val="333333"/>
          <w:sz w:val="24"/>
          <w:szCs w:val="24"/>
          <w:lang w:eastAsia="ru-RU"/>
        </w:rPr>
        <w:br/>
      </w:r>
      <w:hyperlink r:id="rId79" w:tgtFrame="_blank" w:history="1">
        <w:r w:rsidRPr="00B039D4">
          <w:rPr>
            <w:rFonts w:ascii="Times New Roman" w:eastAsia="Times New Roman" w:hAnsi="Times New Roman" w:cs="Times New Roman"/>
            <w:color w:val="000099"/>
            <w:sz w:val="24"/>
            <w:szCs w:val="24"/>
            <w:u w:val="single"/>
            <w:lang w:eastAsia="ru-RU"/>
          </w:rPr>
          <w:t>№ 2249-VIII від 19.12.2017</w:t>
        </w:r>
      </w:hyperlink>
      <w:r w:rsidRPr="00B039D4">
        <w:rPr>
          <w:rFonts w:ascii="Times New Roman" w:eastAsia="Times New Roman" w:hAnsi="Times New Roman" w:cs="Times New Roman"/>
          <w:color w:val="333333"/>
          <w:sz w:val="24"/>
          <w:szCs w:val="24"/>
          <w:lang w:eastAsia="ru-RU"/>
        </w:rPr>
        <w:t>, ВВР, 2018, № 6-7, ст.43</w:t>
      </w:r>
      <w:r w:rsidRPr="00B039D4">
        <w:rPr>
          <w:rFonts w:ascii="Times New Roman" w:eastAsia="Times New Roman" w:hAnsi="Times New Roman" w:cs="Times New Roman"/>
          <w:color w:val="333333"/>
          <w:sz w:val="24"/>
          <w:szCs w:val="24"/>
          <w:lang w:eastAsia="ru-RU"/>
        </w:rPr>
        <w:br/>
      </w:r>
      <w:hyperlink r:id="rId80" w:tgtFrame="_blank" w:history="1">
        <w:r w:rsidRPr="00B039D4">
          <w:rPr>
            <w:rFonts w:ascii="Times New Roman" w:eastAsia="Times New Roman" w:hAnsi="Times New Roman" w:cs="Times New Roman"/>
            <w:color w:val="000099"/>
            <w:sz w:val="24"/>
            <w:szCs w:val="24"/>
            <w:u w:val="single"/>
            <w:lang w:eastAsia="ru-RU"/>
          </w:rPr>
          <w:t>№ 2476-VIII від 03.07.2018</w:t>
        </w:r>
      </w:hyperlink>
      <w:r w:rsidRPr="00B039D4">
        <w:rPr>
          <w:rFonts w:ascii="Times New Roman" w:eastAsia="Times New Roman" w:hAnsi="Times New Roman" w:cs="Times New Roman"/>
          <w:color w:val="333333"/>
          <w:sz w:val="24"/>
          <w:szCs w:val="24"/>
          <w:lang w:eastAsia="ru-RU"/>
        </w:rPr>
        <w:t>, ВВР, 2018, № 34, ст.258</w:t>
      </w:r>
      <w:r w:rsidRPr="00B039D4">
        <w:rPr>
          <w:rFonts w:ascii="Times New Roman" w:eastAsia="Times New Roman" w:hAnsi="Times New Roman" w:cs="Times New Roman"/>
          <w:color w:val="333333"/>
          <w:sz w:val="24"/>
          <w:szCs w:val="24"/>
          <w:lang w:eastAsia="ru-RU"/>
        </w:rPr>
        <w:br/>
      </w:r>
      <w:hyperlink r:id="rId81" w:anchor="n1353" w:tgtFrame="_blank" w:history="1">
        <w:r w:rsidRPr="00B039D4">
          <w:rPr>
            <w:rFonts w:ascii="Times New Roman" w:eastAsia="Times New Roman" w:hAnsi="Times New Roman" w:cs="Times New Roman"/>
            <w:color w:val="000099"/>
            <w:sz w:val="24"/>
            <w:szCs w:val="24"/>
            <w:u w:val="single"/>
            <w:lang w:eastAsia="ru-RU"/>
          </w:rPr>
          <w:t>№ 2745-VIII від 06.06.2019</w:t>
        </w:r>
      </w:hyperlink>
      <w:r w:rsidRPr="00B039D4">
        <w:rPr>
          <w:rFonts w:ascii="Times New Roman" w:eastAsia="Times New Roman" w:hAnsi="Times New Roman" w:cs="Times New Roman"/>
          <w:color w:val="333333"/>
          <w:sz w:val="24"/>
          <w:szCs w:val="24"/>
          <w:lang w:eastAsia="ru-RU"/>
        </w:rPr>
        <w:t>, ВВР, 2019, № 30, ст.119</w:t>
      </w:r>
      <w:r w:rsidRPr="00B039D4">
        <w:rPr>
          <w:rFonts w:ascii="Times New Roman" w:eastAsia="Times New Roman" w:hAnsi="Times New Roman" w:cs="Times New Roman"/>
          <w:color w:val="333333"/>
          <w:sz w:val="24"/>
          <w:szCs w:val="24"/>
          <w:lang w:eastAsia="ru-RU"/>
        </w:rPr>
        <w:br/>
      </w:r>
      <w:hyperlink r:id="rId82" w:anchor="n301" w:tgtFrame="_blank" w:history="1">
        <w:r w:rsidRPr="00B039D4">
          <w:rPr>
            <w:rFonts w:ascii="Times New Roman" w:eastAsia="Times New Roman" w:hAnsi="Times New Roman" w:cs="Times New Roman"/>
            <w:color w:val="000099"/>
            <w:sz w:val="24"/>
            <w:szCs w:val="24"/>
            <w:u w:val="single"/>
            <w:lang w:eastAsia="ru-RU"/>
          </w:rPr>
          <w:t>№ 293-IX від 14.11.2019</w:t>
        </w:r>
      </w:hyperlink>
      <w:r w:rsidRPr="00B039D4">
        <w:rPr>
          <w:rFonts w:ascii="Times New Roman" w:eastAsia="Times New Roman" w:hAnsi="Times New Roman" w:cs="Times New Roman"/>
          <w:color w:val="333333"/>
          <w:sz w:val="24"/>
          <w:szCs w:val="24"/>
          <w:lang w:eastAsia="ru-RU"/>
        </w:rPr>
        <w:t>, ВВР, 2020, № 6, ст.32</w:t>
      </w:r>
      <w:r w:rsidRPr="00B039D4">
        <w:rPr>
          <w:rFonts w:ascii="Times New Roman" w:eastAsia="Times New Roman" w:hAnsi="Times New Roman" w:cs="Times New Roman"/>
          <w:color w:val="333333"/>
          <w:sz w:val="24"/>
          <w:szCs w:val="24"/>
          <w:lang w:eastAsia="ru-RU"/>
        </w:rPr>
        <w:br/>
      </w:r>
      <w:hyperlink r:id="rId83" w:anchor="n23" w:tgtFrame="_blank" w:history="1">
        <w:r w:rsidRPr="00B039D4">
          <w:rPr>
            <w:rFonts w:ascii="Times New Roman" w:eastAsia="Times New Roman" w:hAnsi="Times New Roman" w:cs="Times New Roman"/>
            <w:color w:val="000099"/>
            <w:sz w:val="24"/>
            <w:szCs w:val="24"/>
            <w:u w:val="single"/>
            <w:lang w:eastAsia="ru-RU"/>
          </w:rPr>
          <w:t>№ 341-IX від 05.12.2019</w:t>
        </w:r>
      </w:hyperlink>
      <w:r w:rsidRPr="00B039D4">
        <w:rPr>
          <w:rFonts w:ascii="Times New Roman" w:eastAsia="Times New Roman" w:hAnsi="Times New Roman" w:cs="Times New Roman"/>
          <w:color w:val="333333"/>
          <w:sz w:val="24"/>
          <w:szCs w:val="24"/>
          <w:lang w:eastAsia="ru-RU"/>
        </w:rPr>
        <w:t>, ВВР, 2020, № 13, ст.68</w:t>
      </w:r>
      <w:r w:rsidRPr="00B039D4">
        <w:rPr>
          <w:rFonts w:ascii="Times New Roman" w:eastAsia="Times New Roman" w:hAnsi="Times New Roman" w:cs="Times New Roman"/>
          <w:color w:val="333333"/>
          <w:sz w:val="24"/>
          <w:szCs w:val="24"/>
          <w:lang w:eastAsia="ru-RU"/>
        </w:rPr>
        <w:br/>
      </w:r>
      <w:hyperlink r:id="rId84" w:anchor="n251" w:tgtFrame="_blank" w:history="1">
        <w:r w:rsidRPr="00B039D4">
          <w:rPr>
            <w:rFonts w:ascii="Times New Roman" w:eastAsia="Times New Roman" w:hAnsi="Times New Roman" w:cs="Times New Roman"/>
            <w:color w:val="000099"/>
            <w:sz w:val="24"/>
            <w:szCs w:val="24"/>
            <w:u w:val="single"/>
            <w:lang w:eastAsia="ru-RU"/>
          </w:rPr>
          <w:t>№ 540-IX від 30.03.2020</w:t>
        </w:r>
      </w:hyperlink>
      <w:r w:rsidRPr="00B039D4">
        <w:rPr>
          <w:rFonts w:ascii="Times New Roman" w:eastAsia="Times New Roman" w:hAnsi="Times New Roman" w:cs="Times New Roman"/>
          <w:color w:val="333333"/>
          <w:sz w:val="24"/>
          <w:szCs w:val="24"/>
          <w:lang w:eastAsia="ru-RU"/>
        </w:rPr>
        <w:t>, ВВР, 2020, № 18, ст.123</w:t>
      </w:r>
      <w:r w:rsidRPr="00B039D4">
        <w:rPr>
          <w:rFonts w:ascii="Times New Roman" w:eastAsia="Times New Roman" w:hAnsi="Times New Roman" w:cs="Times New Roman"/>
          <w:color w:val="333333"/>
          <w:sz w:val="24"/>
          <w:szCs w:val="24"/>
          <w:lang w:eastAsia="ru-RU"/>
        </w:rPr>
        <w:br/>
      </w:r>
      <w:hyperlink r:id="rId85" w:anchor="n41" w:tgtFrame="_blank" w:history="1">
        <w:r w:rsidRPr="00B039D4">
          <w:rPr>
            <w:rFonts w:ascii="Times New Roman" w:eastAsia="Times New Roman" w:hAnsi="Times New Roman" w:cs="Times New Roman"/>
            <w:color w:val="000099"/>
            <w:sz w:val="24"/>
            <w:szCs w:val="24"/>
            <w:u w:val="single"/>
            <w:lang w:eastAsia="ru-RU"/>
          </w:rPr>
          <w:t>№ 646-IX від 02.06.2020</w:t>
        </w:r>
      </w:hyperlink>
      <w:r w:rsidRPr="00B039D4">
        <w:rPr>
          <w:rFonts w:ascii="Times New Roman" w:eastAsia="Times New Roman" w:hAnsi="Times New Roman" w:cs="Times New Roman"/>
          <w:color w:val="333333"/>
          <w:sz w:val="24"/>
          <w:szCs w:val="24"/>
          <w:lang w:eastAsia="ru-RU"/>
        </w:rPr>
        <w:t>, ВВР, 2020, № 40, ст.316</w:t>
      </w:r>
      <w:r w:rsidRPr="00B039D4">
        <w:rPr>
          <w:rFonts w:ascii="Times New Roman" w:eastAsia="Times New Roman" w:hAnsi="Times New Roman" w:cs="Times New Roman"/>
          <w:color w:val="333333"/>
          <w:sz w:val="24"/>
          <w:szCs w:val="24"/>
          <w:lang w:eastAsia="ru-RU"/>
        </w:rPr>
        <w:br/>
      </w:r>
      <w:hyperlink r:id="rId86" w:anchor="n2" w:tgtFrame="_blank" w:history="1">
        <w:r w:rsidRPr="00B039D4">
          <w:rPr>
            <w:rFonts w:ascii="Times New Roman" w:eastAsia="Times New Roman" w:hAnsi="Times New Roman" w:cs="Times New Roman"/>
            <w:color w:val="000099"/>
            <w:sz w:val="24"/>
            <w:szCs w:val="24"/>
            <w:u w:val="single"/>
            <w:lang w:eastAsia="ru-RU"/>
          </w:rPr>
          <w:t>№ 930-IX від 30.09.2020</w:t>
        </w:r>
      </w:hyperlink>
      <w:r w:rsidRPr="00B039D4">
        <w:rPr>
          <w:rFonts w:ascii="Times New Roman" w:eastAsia="Times New Roman" w:hAnsi="Times New Roman" w:cs="Times New Roman"/>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4" w:name="n15"/>
      <w:bookmarkEnd w:id="14"/>
      <w:r w:rsidRPr="00B039D4">
        <w:rPr>
          <w:rFonts w:ascii="Times New Roman" w:eastAsia="Times New Roman" w:hAnsi="Times New Roman" w:cs="Times New Roman"/>
          <w:i/>
          <w:iCs/>
          <w:color w:val="333333"/>
          <w:sz w:val="24"/>
          <w:szCs w:val="24"/>
          <w:lang w:eastAsia="ru-RU"/>
        </w:rPr>
        <w:t>{Встановити на 2002 рік рівень забезпечення прожиткового мінімуму (гарантований мінімум) для призначення допомоги відповідно до цього Закону у сумі 80 гривень у розрахунку на одну особу згідно із Законом </w:t>
      </w:r>
      <w:hyperlink r:id="rId87" w:tgtFrame="_blank" w:history="1">
        <w:r w:rsidRPr="00B039D4">
          <w:rPr>
            <w:rFonts w:ascii="Times New Roman" w:eastAsia="Times New Roman" w:hAnsi="Times New Roman" w:cs="Times New Roman"/>
            <w:i/>
            <w:iCs/>
            <w:color w:val="000099"/>
            <w:sz w:val="24"/>
            <w:szCs w:val="24"/>
            <w:u w:val="single"/>
            <w:lang w:eastAsia="ru-RU"/>
          </w:rPr>
          <w:t>№ 2905-III від 20.12.2001</w:t>
        </w:r>
      </w:hyperlink>
      <w:r w:rsidRPr="00B039D4">
        <w:rPr>
          <w:rFonts w:ascii="Times New Roman" w:eastAsia="Times New Roman" w:hAnsi="Times New Roman" w:cs="Times New Roman"/>
          <w:i/>
          <w:iCs/>
          <w:color w:val="333333"/>
          <w:sz w:val="24"/>
          <w:szCs w:val="24"/>
          <w:lang w:eastAsia="ru-RU"/>
        </w:rPr>
        <w:t>, ВВР, 2002, № 12-13, ст.92}</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5" w:name="n16"/>
      <w:bookmarkEnd w:id="15"/>
      <w:r w:rsidRPr="00B039D4">
        <w:rPr>
          <w:rFonts w:ascii="Times New Roman" w:eastAsia="Times New Roman" w:hAnsi="Times New Roman" w:cs="Times New Roman"/>
          <w:i/>
          <w:iCs/>
          <w:color w:val="333333"/>
          <w:sz w:val="24"/>
          <w:szCs w:val="24"/>
          <w:lang w:eastAsia="ru-RU"/>
        </w:rPr>
        <w:t>{Установити на 2003 рік рівень забезпечення прожиткового мінімуму (гарантований мінімум) для призначення допомоги відповідно до цього Закону у сумі 80 гривень у розрахунку на одну особу згідно із Законом </w:t>
      </w:r>
      <w:hyperlink r:id="rId88" w:tgtFrame="_blank" w:history="1">
        <w:r w:rsidRPr="00B039D4">
          <w:rPr>
            <w:rFonts w:ascii="Times New Roman" w:eastAsia="Times New Roman" w:hAnsi="Times New Roman" w:cs="Times New Roman"/>
            <w:i/>
            <w:iCs/>
            <w:color w:val="000099"/>
            <w:sz w:val="24"/>
            <w:szCs w:val="24"/>
            <w:u w:val="single"/>
            <w:lang w:eastAsia="ru-RU"/>
          </w:rPr>
          <w:t>№ 380-IV від 26.12.2002</w:t>
        </w:r>
      </w:hyperlink>
      <w:r w:rsidRPr="00B039D4">
        <w:rPr>
          <w:rFonts w:ascii="Times New Roman" w:eastAsia="Times New Roman" w:hAnsi="Times New Roman" w:cs="Times New Roman"/>
          <w:i/>
          <w:iCs/>
          <w:color w:val="333333"/>
          <w:sz w:val="24"/>
          <w:szCs w:val="24"/>
          <w:lang w:eastAsia="ru-RU"/>
        </w:rPr>
        <w:t>, ВВР, 2003, № 10-11, ст.86}</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6" w:name="n17"/>
      <w:bookmarkEnd w:id="16"/>
      <w:r w:rsidRPr="00B039D4">
        <w:rPr>
          <w:rFonts w:ascii="Times New Roman" w:eastAsia="Times New Roman" w:hAnsi="Times New Roman" w:cs="Times New Roman"/>
          <w:i/>
          <w:iCs/>
          <w:color w:val="333333"/>
          <w:sz w:val="24"/>
          <w:szCs w:val="24"/>
          <w:lang w:eastAsia="ru-RU"/>
        </w:rPr>
        <w:t>{Установити на 2004 рік рівень забезпечення прожиткового мінімуму (гарантований мінімум) для призначення допомоги відповідно до цього Закону у сумі 85 гривень у розрахунку на одну особу згідно із Законом </w:t>
      </w:r>
      <w:hyperlink r:id="rId89" w:tgtFrame="_blank" w:history="1">
        <w:r w:rsidRPr="00B039D4">
          <w:rPr>
            <w:rFonts w:ascii="Times New Roman" w:eastAsia="Times New Roman" w:hAnsi="Times New Roman" w:cs="Times New Roman"/>
            <w:i/>
            <w:iCs/>
            <w:color w:val="000099"/>
            <w:sz w:val="24"/>
            <w:szCs w:val="24"/>
            <w:u w:val="single"/>
            <w:lang w:eastAsia="ru-RU"/>
          </w:rPr>
          <w:t>№ 1344-IV від 27.11.2003</w:t>
        </w:r>
      </w:hyperlink>
      <w:r w:rsidRPr="00B039D4">
        <w:rPr>
          <w:rFonts w:ascii="Times New Roman" w:eastAsia="Times New Roman" w:hAnsi="Times New Roman" w:cs="Times New Roman"/>
          <w:i/>
          <w:iCs/>
          <w:color w:val="333333"/>
          <w:sz w:val="24"/>
          <w:szCs w:val="24"/>
          <w:lang w:eastAsia="ru-RU"/>
        </w:rPr>
        <w:t>, ВВР, 2004, № 17-18, ст.250}</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7" w:name="n18"/>
      <w:bookmarkEnd w:id="17"/>
      <w:r w:rsidRPr="00B039D4">
        <w:rPr>
          <w:rFonts w:ascii="Times New Roman" w:eastAsia="Times New Roman" w:hAnsi="Times New Roman" w:cs="Times New Roman"/>
          <w:i/>
          <w:iCs/>
          <w:color w:val="333333"/>
          <w:sz w:val="24"/>
          <w:szCs w:val="24"/>
          <w:lang w:eastAsia="ru-RU"/>
        </w:rPr>
        <w:t>{Установити на 2005 рік рівень забезпечення прожиткового мінімуму (гарантований мінімум) для призначення допомоги відповідно до цього Закону у сумі 90 гривень у розрахунку на одну особу згідно із Законами </w:t>
      </w:r>
      <w:hyperlink r:id="rId90" w:tgtFrame="_blank" w:history="1">
        <w:r w:rsidRPr="00B039D4">
          <w:rPr>
            <w:rFonts w:ascii="Times New Roman" w:eastAsia="Times New Roman" w:hAnsi="Times New Roman" w:cs="Times New Roman"/>
            <w:i/>
            <w:iCs/>
            <w:color w:val="000099"/>
            <w:sz w:val="24"/>
            <w:szCs w:val="24"/>
            <w:u w:val="single"/>
            <w:lang w:eastAsia="ru-RU"/>
          </w:rPr>
          <w:t>№ 2285-IV від 23.12.2004</w:t>
        </w:r>
      </w:hyperlink>
      <w:r w:rsidRPr="00B039D4">
        <w:rPr>
          <w:rFonts w:ascii="Times New Roman" w:eastAsia="Times New Roman" w:hAnsi="Times New Roman" w:cs="Times New Roman"/>
          <w:i/>
          <w:iCs/>
          <w:color w:val="333333"/>
          <w:sz w:val="24"/>
          <w:szCs w:val="24"/>
          <w:lang w:eastAsia="ru-RU"/>
        </w:rPr>
        <w:t>, ВВР, 2005, № 7-8, ст.162, </w:t>
      </w:r>
      <w:hyperlink r:id="rId91" w:tgtFrame="_blank" w:history="1">
        <w:r w:rsidRPr="00B039D4">
          <w:rPr>
            <w:rFonts w:ascii="Times New Roman" w:eastAsia="Times New Roman" w:hAnsi="Times New Roman" w:cs="Times New Roman"/>
            <w:i/>
            <w:iCs/>
            <w:color w:val="000099"/>
            <w:sz w:val="24"/>
            <w:szCs w:val="24"/>
            <w:u w:val="single"/>
            <w:lang w:eastAsia="ru-RU"/>
          </w:rPr>
          <w:t>№ 2505-IV від 25.03.2005</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8" w:name="n19"/>
      <w:bookmarkEnd w:id="18"/>
      <w:r w:rsidRPr="00B039D4">
        <w:rPr>
          <w:rFonts w:ascii="Times New Roman" w:eastAsia="Times New Roman" w:hAnsi="Times New Roman" w:cs="Times New Roman"/>
          <w:i/>
          <w:iCs/>
          <w:color w:val="333333"/>
          <w:sz w:val="24"/>
          <w:szCs w:val="24"/>
          <w:lang w:eastAsia="ru-RU"/>
        </w:rPr>
        <w:t>{Установити, що у 2005 році: допомога по догляду за дитиною до досягнення нею трьох років надається незастрахованим особам у розмірі 100 відсотків від рівня забезпечення прожиткового мінімуму; розмір державної соціальної допомоги малозабезпеченим сім'ям не може бути більшим ніж 75 відсотків від рівня забезпечення прожиткового мінімуму для сім'ї згідно із Законами </w:t>
      </w:r>
      <w:hyperlink r:id="rId92" w:tgtFrame="_blank" w:history="1">
        <w:r w:rsidRPr="00B039D4">
          <w:rPr>
            <w:rFonts w:ascii="Times New Roman" w:eastAsia="Times New Roman" w:hAnsi="Times New Roman" w:cs="Times New Roman"/>
            <w:i/>
            <w:iCs/>
            <w:color w:val="000099"/>
            <w:sz w:val="24"/>
            <w:szCs w:val="24"/>
            <w:u w:val="single"/>
            <w:lang w:eastAsia="ru-RU"/>
          </w:rPr>
          <w:t>№ 2285-IV від 23.12.2004</w:t>
        </w:r>
      </w:hyperlink>
      <w:r w:rsidRPr="00B039D4">
        <w:rPr>
          <w:rFonts w:ascii="Times New Roman" w:eastAsia="Times New Roman" w:hAnsi="Times New Roman" w:cs="Times New Roman"/>
          <w:i/>
          <w:iCs/>
          <w:color w:val="333333"/>
          <w:sz w:val="24"/>
          <w:szCs w:val="24"/>
          <w:lang w:eastAsia="ru-RU"/>
        </w:rPr>
        <w:t>, ВВР, 2005, № 7-8, ст.162, </w:t>
      </w:r>
      <w:hyperlink r:id="rId93" w:tgtFrame="_blank" w:history="1">
        <w:r w:rsidRPr="00B039D4">
          <w:rPr>
            <w:rFonts w:ascii="Times New Roman" w:eastAsia="Times New Roman" w:hAnsi="Times New Roman" w:cs="Times New Roman"/>
            <w:i/>
            <w:iCs/>
            <w:color w:val="000099"/>
            <w:sz w:val="24"/>
            <w:szCs w:val="24"/>
            <w:u w:val="single"/>
            <w:lang w:eastAsia="ru-RU"/>
          </w:rPr>
          <w:t>№ 2505-IV від 25.03.2005</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9" w:name="n20"/>
      <w:bookmarkEnd w:id="19"/>
      <w:r w:rsidRPr="00B039D4">
        <w:rPr>
          <w:rFonts w:ascii="Times New Roman" w:eastAsia="Times New Roman" w:hAnsi="Times New Roman" w:cs="Times New Roman"/>
          <w:i/>
          <w:iCs/>
          <w:color w:val="333333"/>
          <w:sz w:val="24"/>
          <w:szCs w:val="24"/>
          <w:lang w:eastAsia="ru-RU"/>
        </w:rPr>
        <w:t>{Установити, що у 2007 році: допомога при народженні дитини - у розмірі 8500 гривень. Виплата допомоги здійснюється одноразово при народженні дитини в сумі 3400 гривень, решта - протягом наступних 12 місяців рівними частинами у порядку, встановленому Кабінетом Міністрів України; допомога по догляду за дитиною до досягнення нею трирічного віку - у розмірі, що дорівнює різниці між 50 відсотками прожиткового мінімуму, встановленого для працездатних осіб, та середньомісячним сукупним доходом сім'ї в розрахунку на одну особу за попередні шість місяців, але не менше 90 гривень для незастрахованих осіб та не менше 23 відсотків прожиткового мінімуму, встановленого для працездатних осіб, для застрахованих осіб, у порядку, встановленому Кабінетом Міністрів України, згідно із Законом </w:t>
      </w:r>
      <w:hyperlink r:id="rId94" w:tgtFrame="_blank" w:history="1">
        <w:r w:rsidRPr="00B039D4">
          <w:rPr>
            <w:rFonts w:ascii="Times New Roman" w:eastAsia="Times New Roman" w:hAnsi="Times New Roman" w:cs="Times New Roman"/>
            <w:i/>
            <w:iCs/>
            <w:color w:val="000099"/>
            <w:sz w:val="24"/>
            <w:szCs w:val="24"/>
            <w:u w:val="single"/>
            <w:lang w:eastAsia="ru-RU"/>
          </w:rPr>
          <w:t>№ 489-V від 19.12.2006</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0" w:name="n21"/>
      <w:bookmarkEnd w:id="20"/>
      <w:r w:rsidRPr="00B039D4">
        <w:rPr>
          <w:rFonts w:ascii="Times New Roman" w:eastAsia="Times New Roman" w:hAnsi="Times New Roman" w:cs="Times New Roman"/>
          <w:i/>
          <w:iCs/>
          <w:color w:val="333333"/>
          <w:sz w:val="24"/>
          <w:szCs w:val="24"/>
          <w:lang w:eastAsia="ru-RU"/>
        </w:rPr>
        <w:t>{У тексті Закону слова "які перебувають під опікою чи піклуванням" замінено словами "над якими встановлено опіку чи піклування" згідно із Законом </w:t>
      </w:r>
      <w:hyperlink r:id="rId95" w:tgtFrame="_blank" w:history="1">
        <w:r w:rsidRPr="00B039D4">
          <w:rPr>
            <w:rFonts w:ascii="Times New Roman" w:eastAsia="Times New Roman" w:hAnsi="Times New Roman" w:cs="Times New Roman"/>
            <w:i/>
            <w:iCs/>
            <w:color w:val="000099"/>
            <w:sz w:val="24"/>
            <w:szCs w:val="24"/>
            <w:u w:val="single"/>
            <w:lang w:eastAsia="ru-RU"/>
          </w:rPr>
          <w:t>№ 997-V від 27.04.2007</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1" w:name="n22"/>
      <w:bookmarkEnd w:id="21"/>
      <w:r w:rsidRPr="00B039D4">
        <w:rPr>
          <w:rFonts w:ascii="Times New Roman" w:eastAsia="Times New Roman" w:hAnsi="Times New Roman" w:cs="Times New Roman"/>
          <w:i/>
          <w:iCs/>
          <w:color w:val="333333"/>
          <w:sz w:val="24"/>
          <w:szCs w:val="24"/>
          <w:lang w:eastAsia="ru-RU"/>
        </w:rPr>
        <w:t>{У тексті Закону слово "усиновитель" в усіх відмінках і числах замінено словом "усиновлювач" у відповідному відмінку і числі згідно із Законом </w:t>
      </w:r>
      <w:hyperlink r:id="rId96" w:tgtFrame="_blank" w:history="1">
        <w:r w:rsidRPr="00B039D4">
          <w:rPr>
            <w:rFonts w:ascii="Times New Roman" w:eastAsia="Times New Roman" w:hAnsi="Times New Roman" w:cs="Times New Roman"/>
            <w:i/>
            <w:iCs/>
            <w:color w:val="000099"/>
            <w:sz w:val="24"/>
            <w:szCs w:val="24"/>
            <w:u w:val="single"/>
            <w:lang w:eastAsia="ru-RU"/>
          </w:rPr>
          <w:t>№ 573-VI від 23.09.2008</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2" w:name="n23"/>
      <w:bookmarkEnd w:id="22"/>
      <w:r w:rsidRPr="00B039D4">
        <w:rPr>
          <w:rFonts w:ascii="Times New Roman" w:eastAsia="Times New Roman" w:hAnsi="Times New Roman" w:cs="Times New Roman"/>
          <w:color w:val="333333"/>
          <w:sz w:val="24"/>
          <w:szCs w:val="24"/>
          <w:lang w:eastAsia="ru-RU"/>
        </w:rPr>
        <w:t>Цей Закон відповідно до </w:t>
      </w:r>
      <w:hyperlink r:id="rId97" w:tgtFrame="_blank" w:history="1">
        <w:r w:rsidRPr="00B039D4">
          <w:rPr>
            <w:rFonts w:ascii="Times New Roman" w:eastAsia="Times New Roman" w:hAnsi="Times New Roman" w:cs="Times New Roman"/>
            <w:color w:val="000099"/>
            <w:sz w:val="24"/>
            <w:szCs w:val="24"/>
            <w:u w:val="single"/>
            <w:lang w:eastAsia="ru-RU"/>
          </w:rPr>
          <w:t>Конституції України</w:t>
        </w:r>
      </w:hyperlink>
      <w:r w:rsidRPr="00B039D4">
        <w:rPr>
          <w:rFonts w:ascii="Times New Roman" w:eastAsia="Times New Roman" w:hAnsi="Times New Roman" w:cs="Times New Roman"/>
          <w:color w:val="333333"/>
          <w:sz w:val="24"/>
          <w:szCs w:val="24"/>
          <w:lang w:eastAsia="ru-RU"/>
        </w:rPr>
        <w:t> встановлює гарантований державою рівень матеріальної підтримки сімей з дітьми шляхом надання державної грошової допомоги з урахуванням складу сім'ї, її доходів та віку дітей і спрямований на забезпечення пріоритету державної допомоги сім'ям з дітьми у загальній системі соціального захисту населення.</w:t>
      </w:r>
    </w:p>
    <w:p w:rsidR="00B039D4" w:rsidRPr="00B039D4" w:rsidRDefault="00B039D4" w:rsidP="00B039D4">
      <w:pPr>
        <w:shd w:val="clear" w:color="auto" w:fill="FFFFFF"/>
        <w:spacing w:before="150" w:after="150" w:line="240" w:lineRule="auto"/>
        <w:jc w:val="center"/>
        <w:rPr>
          <w:rFonts w:ascii="Times New Roman" w:eastAsia="Times New Roman" w:hAnsi="Times New Roman" w:cs="Times New Roman"/>
          <w:color w:val="333333"/>
          <w:sz w:val="24"/>
          <w:szCs w:val="24"/>
          <w:lang w:eastAsia="ru-RU"/>
        </w:rPr>
      </w:pPr>
      <w:bookmarkStart w:id="23" w:name="n24"/>
      <w:bookmarkEnd w:id="23"/>
      <w:r w:rsidRPr="00B039D4">
        <w:rPr>
          <w:rFonts w:ascii="Times New Roman" w:eastAsia="Times New Roman" w:hAnsi="Times New Roman" w:cs="Times New Roman"/>
          <w:b/>
          <w:bCs/>
          <w:color w:val="333333"/>
          <w:sz w:val="28"/>
          <w:szCs w:val="28"/>
          <w:lang w:eastAsia="ru-RU"/>
        </w:rPr>
        <w:lastRenderedPageBreak/>
        <w:t>Розділ I</w:t>
      </w:r>
      <w:r w:rsidRPr="00B039D4">
        <w:rPr>
          <w:rFonts w:ascii="Times New Roman" w:eastAsia="Times New Roman" w:hAnsi="Times New Roman" w:cs="Times New Roman"/>
          <w:color w:val="333333"/>
          <w:sz w:val="24"/>
          <w:szCs w:val="24"/>
          <w:lang w:eastAsia="ru-RU"/>
        </w:rPr>
        <w:br/>
      </w:r>
      <w:r w:rsidRPr="00B039D4">
        <w:rPr>
          <w:rFonts w:ascii="Times New Roman" w:eastAsia="Times New Roman" w:hAnsi="Times New Roman" w:cs="Times New Roman"/>
          <w:b/>
          <w:bCs/>
          <w:color w:val="333333"/>
          <w:sz w:val="28"/>
          <w:szCs w:val="28"/>
          <w:lang w:eastAsia="ru-RU"/>
        </w:rPr>
        <w:t>ЗАГАЛЬНІ ПОЛОЖЕННЯ</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4" w:name="n25"/>
      <w:bookmarkEnd w:id="24"/>
      <w:r w:rsidRPr="00B039D4">
        <w:rPr>
          <w:rFonts w:ascii="Times New Roman" w:eastAsia="Times New Roman" w:hAnsi="Times New Roman" w:cs="Times New Roman"/>
          <w:b/>
          <w:bCs/>
          <w:color w:val="333333"/>
          <w:sz w:val="24"/>
          <w:szCs w:val="24"/>
          <w:lang w:eastAsia="ru-RU"/>
        </w:rPr>
        <w:t>Стаття 1. </w:t>
      </w:r>
      <w:r w:rsidRPr="00B039D4">
        <w:rPr>
          <w:rFonts w:ascii="Times New Roman" w:eastAsia="Times New Roman" w:hAnsi="Times New Roman" w:cs="Times New Roman"/>
          <w:color w:val="333333"/>
          <w:sz w:val="24"/>
          <w:szCs w:val="24"/>
          <w:lang w:eastAsia="ru-RU"/>
        </w:rPr>
        <w:t>Право сімей з дітьми на державну допомогу</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5" w:name="n26"/>
      <w:bookmarkEnd w:id="25"/>
      <w:r w:rsidRPr="00B039D4">
        <w:rPr>
          <w:rFonts w:ascii="Times New Roman" w:eastAsia="Times New Roman" w:hAnsi="Times New Roman" w:cs="Times New Roman"/>
          <w:color w:val="333333"/>
          <w:sz w:val="24"/>
          <w:szCs w:val="24"/>
          <w:lang w:eastAsia="ru-RU"/>
        </w:rPr>
        <w:t>Громадяни України, в сім'ях яких виховуються та проживають неповнолітні діти, мають право на державну допомогу у випадках та на умовах, передбачених цим Законом та іншими законами України.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6" w:name="n27"/>
      <w:bookmarkEnd w:id="26"/>
      <w:r w:rsidRPr="00B039D4">
        <w:rPr>
          <w:rFonts w:ascii="Times New Roman" w:eastAsia="Times New Roman" w:hAnsi="Times New Roman" w:cs="Times New Roman"/>
          <w:color w:val="333333"/>
          <w:sz w:val="24"/>
          <w:szCs w:val="24"/>
          <w:lang w:eastAsia="ru-RU"/>
        </w:rPr>
        <w:t>Іноземці та особи без громадянства, які постійно проживають в Україні, а також особи, яких визнано в Україні біженцями або особами, які потребують додаткового захисту, мають право на державну допомогу нарівні з громадянами України на умовах, передбачених цим Законом, іншими законами або міжнародними договорами України, згода на обов'язковість яких надана Верховною Радою України.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7" w:name="n28"/>
      <w:bookmarkEnd w:id="27"/>
      <w:r w:rsidRPr="00B039D4">
        <w:rPr>
          <w:rFonts w:ascii="Times New Roman" w:eastAsia="Times New Roman" w:hAnsi="Times New Roman" w:cs="Times New Roman"/>
          <w:i/>
          <w:iCs/>
          <w:color w:val="333333"/>
          <w:sz w:val="24"/>
          <w:szCs w:val="24"/>
          <w:lang w:eastAsia="ru-RU"/>
        </w:rPr>
        <w:t>{Частина друга статті 1 із змінами, внесеними згідно із Законами </w:t>
      </w:r>
      <w:hyperlink r:id="rId98" w:tgtFrame="_blank" w:history="1">
        <w:r w:rsidRPr="00B039D4">
          <w:rPr>
            <w:rFonts w:ascii="Times New Roman" w:eastAsia="Times New Roman" w:hAnsi="Times New Roman" w:cs="Times New Roman"/>
            <w:i/>
            <w:iCs/>
            <w:color w:val="000099"/>
            <w:sz w:val="24"/>
            <w:szCs w:val="24"/>
            <w:u w:val="single"/>
            <w:lang w:eastAsia="ru-RU"/>
          </w:rPr>
          <w:t>№ 177-IV від 26.09.2002</w:t>
        </w:r>
      </w:hyperlink>
      <w:r w:rsidRPr="00B039D4">
        <w:rPr>
          <w:rFonts w:ascii="Times New Roman" w:eastAsia="Times New Roman" w:hAnsi="Times New Roman" w:cs="Times New Roman"/>
          <w:i/>
          <w:iCs/>
          <w:color w:val="333333"/>
          <w:sz w:val="24"/>
          <w:szCs w:val="24"/>
          <w:lang w:eastAsia="ru-RU"/>
        </w:rPr>
        <w:t>, </w:t>
      </w:r>
      <w:hyperlink r:id="rId99" w:anchor="n26" w:tgtFrame="_blank" w:history="1">
        <w:r w:rsidRPr="00B039D4">
          <w:rPr>
            <w:rFonts w:ascii="Times New Roman" w:eastAsia="Times New Roman" w:hAnsi="Times New Roman" w:cs="Times New Roman"/>
            <w:i/>
            <w:iCs/>
            <w:color w:val="000099"/>
            <w:sz w:val="24"/>
            <w:szCs w:val="24"/>
            <w:u w:val="single"/>
            <w:lang w:eastAsia="ru-RU"/>
          </w:rPr>
          <w:t>№ 5290-VI від 18.09.2012</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8" w:name="n29"/>
      <w:bookmarkEnd w:id="28"/>
      <w:r w:rsidRPr="00B039D4">
        <w:rPr>
          <w:rFonts w:ascii="Times New Roman" w:eastAsia="Times New Roman" w:hAnsi="Times New Roman" w:cs="Times New Roman"/>
          <w:color w:val="333333"/>
          <w:sz w:val="24"/>
          <w:szCs w:val="24"/>
          <w:lang w:eastAsia="ru-RU"/>
        </w:rPr>
        <w:t>У разі, коли міжнародним договором України передбачено інші правила, ніж ті, що містяться у цьому Законі, застосовуються правила, встановлені цим договором.</w:t>
      </w:r>
    </w:p>
    <w:bookmarkStart w:id="29" w:name="n30"/>
    <w:bookmarkEnd w:id="29"/>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r w:rsidRPr="00B039D4">
        <w:rPr>
          <w:rFonts w:ascii="Times New Roman" w:eastAsia="Times New Roman" w:hAnsi="Times New Roman" w:cs="Times New Roman"/>
          <w:color w:val="333333"/>
          <w:sz w:val="24"/>
          <w:szCs w:val="24"/>
          <w:lang w:eastAsia="ru-RU"/>
        </w:rPr>
        <w:fldChar w:fldCharType="begin"/>
      </w:r>
      <w:r w:rsidRPr="00B039D4">
        <w:rPr>
          <w:rFonts w:ascii="Times New Roman" w:eastAsia="Times New Roman" w:hAnsi="Times New Roman" w:cs="Times New Roman"/>
          <w:color w:val="333333"/>
          <w:sz w:val="24"/>
          <w:szCs w:val="24"/>
          <w:lang w:eastAsia="ru-RU"/>
        </w:rPr>
        <w:instrText xml:space="preserve"> HYPERLINK "https://zakon.rada.gov.ua/laws/show/1751-2001-%D0%BF" \l "n16" \t "_blank" </w:instrText>
      </w:r>
      <w:r w:rsidRPr="00B039D4">
        <w:rPr>
          <w:rFonts w:ascii="Times New Roman" w:eastAsia="Times New Roman" w:hAnsi="Times New Roman" w:cs="Times New Roman"/>
          <w:color w:val="333333"/>
          <w:sz w:val="24"/>
          <w:szCs w:val="24"/>
          <w:lang w:eastAsia="ru-RU"/>
        </w:rPr>
        <w:fldChar w:fldCharType="separate"/>
      </w:r>
      <w:r w:rsidRPr="00B039D4">
        <w:rPr>
          <w:rFonts w:ascii="Times New Roman" w:eastAsia="Times New Roman" w:hAnsi="Times New Roman" w:cs="Times New Roman"/>
          <w:color w:val="000099"/>
          <w:sz w:val="24"/>
          <w:szCs w:val="24"/>
          <w:u w:val="single"/>
          <w:lang w:eastAsia="ru-RU"/>
        </w:rPr>
        <w:t>Порядок призначення і виплати державної допомоги сім'ям з дітьми</w:t>
      </w:r>
      <w:r w:rsidRPr="00B039D4">
        <w:rPr>
          <w:rFonts w:ascii="Times New Roman" w:eastAsia="Times New Roman" w:hAnsi="Times New Roman" w:cs="Times New Roman"/>
          <w:color w:val="333333"/>
          <w:sz w:val="24"/>
          <w:szCs w:val="24"/>
          <w:lang w:eastAsia="ru-RU"/>
        </w:rPr>
        <w:fldChar w:fldCharType="end"/>
      </w:r>
      <w:r w:rsidRPr="00B039D4">
        <w:rPr>
          <w:rFonts w:ascii="Times New Roman" w:eastAsia="Times New Roman" w:hAnsi="Times New Roman" w:cs="Times New Roman"/>
          <w:color w:val="333333"/>
          <w:sz w:val="24"/>
          <w:szCs w:val="24"/>
          <w:lang w:eastAsia="ru-RU"/>
        </w:rPr>
        <w:t> та перелік документів, необхідних для призначення допомоги за цим Законом, встановлюється Кабінетом Міністрів України.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0" w:name="n31"/>
      <w:bookmarkEnd w:id="30"/>
      <w:r w:rsidRPr="00B039D4">
        <w:rPr>
          <w:rFonts w:ascii="Times New Roman" w:eastAsia="Times New Roman" w:hAnsi="Times New Roman" w:cs="Times New Roman"/>
          <w:color w:val="333333"/>
          <w:sz w:val="24"/>
          <w:szCs w:val="24"/>
          <w:lang w:eastAsia="ru-RU"/>
        </w:rPr>
        <w:t>Роботу щодо призначення та виплати державної допомоги сім’ям з дітьми організовує центральний орган виконавчої влади, що забезпечує формування державної політики у сфері соціального захисту населення.</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1" w:name="n32"/>
      <w:bookmarkEnd w:id="31"/>
      <w:r w:rsidRPr="00B039D4">
        <w:rPr>
          <w:rFonts w:ascii="Times New Roman" w:eastAsia="Times New Roman" w:hAnsi="Times New Roman" w:cs="Times New Roman"/>
          <w:i/>
          <w:iCs/>
          <w:color w:val="333333"/>
          <w:sz w:val="24"/>
          <w:szCs w:val="24"/>
          <w:lang w:eastAsia="ru-RU"/>
        </w:rPr>
        <w:t>{Статтю 1 доповнено частиною п'ятою згідно із Законом </w:t>
      </w:r>
      <w:hyperlink r:id="rId100" w:anchor="n973" w:tgtFrame="_blank" w:history="1">
        <w:r w:rsidRPr="00B039D4">
          <w:rPr>
            <w:rFonts w:ascii="Times New Roman" w:eastAsia="Times New Roman" w:hAnsi="Times New Roman" w:cs="Times New Roman"/>
            <w:i/>
            <w:iCs/>
            <w:color w:val="000099"/>
            <w:sz w:val="24"/>
            <w:szCs w:val="24"/>
            <w:u w:val="single"/>
            <w:lang w:eastAsia="ru-RU"/>
          </w:rPr>
          <w:t>№ 5462-VI від 16.10.2012</w:t>
        </w:r>
      </w:hyperlink>
      <w:r w:rsidRPr="00B039D4">
        <w:rPr>
          <w:rFonts w:ascii="Times New Roman" w:eastAsia="Times New Roman" w:hAnsi="Times New Roman" w:cs="Times New Roman"/>
          <w:i/>
          <w:iCs/>
          <w:color w:val="333333"/>
          <w:sz w:val="24"/>
          <w:szCs w:val="24"/>
          <w:lang w:eastAsia="ru-RU"/>
        </w:rPr>
        <w:t>; із змінами, внесеними згідно із Законом </w:t>
      </w:r>
      <w:hyperlink r:id="rId101" w:anchor="n23" w:tgtFrame="_blank" w:history="1">
        <w:r w:rsidRPr="00B039D4">
          <w:rPr>
            <w:rFonts w:ascii="Times New Roman" w:eastAsia="Times New Roman" w:hAnsi="Times New Roman" w:cs="Times New Roman"/>
            <w:i/>
            <w:iCs/>
            <w:color w:val="000099"/>
            <w:sz w:val="24"/>
            <w:szCs w:val="24"/>
            <w:u w:val="single"/>
            <w:lang w:eastAsia="ru-RU"/>
          </w:rPr>
          <w:t>№ 341-IX від 05.12.2019</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2" w:name="n33"/>
      <w:bookmarkEnd w:id="32"/>
      <w:r w:rsidRPr="00B039D4">
        <w:rPr>
          <w:rFonts w:ascii="Times New Roman" w:eastAsia="Times New Roman" w:hAnsi="Times New Roman" w:cs="Times New Roman"/>
          <w:b/>
          <w:bCs/>
          <w:color w:val="333333"/>
          <w:sz w:val="24"/>
          <w:szCs w:val="24"/>
          <w:lang w:eastAsia="ru-RU"/>
        </w:rPr>
        <w:t>Стаття 2. </w:t>
      </w:r>
      <w:r w:rsidRPr="00B039D4">
        <w:rPr>
          <w:rFonts w:ascii="Times New Roman" w:eastAsia="Times New Roman" w:hAnsi="Times New Roman" w:cs="Times New Roman"/>
          <w:color w:val="333333"/>
          <w:sz w:val="24"/>
          <w:szCs w:val="24"/>
          <w:lang w:eastAsia="ru-RU"/>
        </w:rPr>
        <w:t>Поняття і терміни, що вживаються у цьому Законі</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3" w:name="n34"/>
      <w:bookmarkEnd w:id="33"/>
      <w:r w:rsidRPr="00B039D4">
        <w:rPr>
          <w:rFonts w:ascii="Times New Roman" w:eastAsia="Times New Roman" w:hAnsi="Times New Roman" w:cs="Times New Roman"/>
          <w:color w:val="333333"/>
          <w:sz w:val="24"/>
          <w:szCs w:val="24"/>
          <w:lang w:eastAsia="ru-RU"/>
        </w:rPr>
        <w:t>У цьому Законі поняття і терміни вживаються у такому значенні:</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4" w:name="n236"/>
      <w:bookmarkEnd w:id="34"/>
      <w:r w:rsidRPr="00B039D4">
        <w:rPr>
          <w:rFonts w:ascii="Times New Roman" w:eastAsia="Times New Roman" w:hAnsi="Times New Roman" w:cs="Times New Roman"/>
          <w:color w:val="333333"/>
          <w:sz w:val="24"/>
          <w:szCs w:val="24"/>
          <w:lang w:eastAsia="ru-RU"/>
        </w:rPr>
        <w:t>дитина - особа віком до 18 років (повноліття), якщо згідно із законом вона не набуває прав повнолітньої раніше;</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5" w:name="n237"/>
      <w:bookmarkEnd w:id="35"/>
      <w:r w:rsidRPr="00B039D4">
        <w:rPr>
          <w:rFonts w:ascii="Times New Roman" w:eastAsia="Times New Roman" w:hAnsi="Times New Roman" w:cs="Times New Roman"/>
          <w:color w:val="333333"/>
          <w:sz w:val="24"/>
          <w:szCs w:val="24"/>
          <w:lang w:eastAsia="ru-RU"/>
        </w:rPr>
        <w:t>сім’я з дітьми - поєднане родинними зв’язками та зобов’язаннями щодо утримання коло осіб, у якому виховуються рідні, усиновлені діти, а також діти, над якими встановлено опіку чи піклування, прийомні сім’ї, дитячі будинки сімейного типу;</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6" w:name="n238"/>
      <w:bookmarkEnd w:id="36"/>
      <w:r w:rsidRPr="00B039D4">
        <w:rPr>
          <w:rFonts w:ascii="Times New Roman" w:eastAsia="Times New Roman" w:hAnsi="Times New Roman" w:cs="Times New Roman"/>
          <w:color w:val="333333"/>
          <w:sz w:val="24"/>
          <w:szCs w:val="24"/>
          <w:lang w:eastAsia="ru-RU"/>
        </w:rPr>
        <w:t>середньомісячний сукупний дохід сім’ї - обчислений у середньому за місяць дохід усіх членів сім’ї, одержаний ними протягом шести місяців, у порядку, визначеному Кабінетом Міністрів України;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7" w:name="n247"/>
      <w:bookmarkEnd w:id="37"/>
      <w:r w:rsidRPr="00B039D4">
        <w:rPr>
          <w:rFonts w:ascii="Times New Roman" w:eastAsia="Times New Roman" w:hAnsi="Times New Roman" w:cs="Times New Roman"/>
          <w:color w:val="333333"/>
          <w:sz w:val="24"/>
          <w:szCs w:val="24"/>
          <w:lang w:eastAsia="ru-RU"/>
        </w:rPr>
        <w:t>одноразова натуральна допомога "пакунок малюка" - одноразова натуральна допомога, що відноситься до допомоги при народженні дитини.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8" w:name="n246"/>
      <w:bookmarkEnd w:id="38"/>
      <w:r w:rsidRPr="00B039D4">
        <w:rPr>
          <w:rFonts w:ascii="Times New Roman" w:eastAsia="Times New Roman" w:hAnsi="Times New Roman" w:cs="Times New Roman"/>
          <w:i/>
          <w:iCs/>
          <w:color w:val="333333"/>
          <w:sz w:val="24"/>
          <w:szCs w:val="24"/>
          <w:lang w:eastAsia="ru-RU"/>
        </w:rPr>
        <w:t>{Частину першу статті 2 доповнено абзацом п'ятим згідно із Законом </w:t>
      </w:r>
      <w:hyperlink r:id="rId102" w:anchor="n6" w:tgtFrame="_blank" w:history="1">
        <w:r w:rsidRPr="00B039D4">
          <w:rPr>
            <w:rFonts w:ascii="Times New Roman" w:eastAsia="Times New Roman" w:hAnsi="Times New Roman" w:cs="Times New Roman"/>
            <w:i/>
            <w:iCs/>
            <w:color w:val="000099"/>
            <w:sz w:val="24"/>
            <w:szCs w:val="24"/>
            <w:u w:val="single"/>
            <w:lang w:eastAsia="ru-RU"/>
          </w:rPr>
          <w:t>№ 930-IX від 30.09.2020</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39" w:name="n239"/>
      <w:bookmarkEnd w:id="39"/>
      <w:r w:rsidRPr="00B039D4">
        <w:rPr>
          <w:rFonts w:ascii="Times New Roman" w:eastAsia="Times New Roman" w:hAnsi="Times New Roman" w:cs="Times New Roman"/>
          <w:color w:val="333333"/>
          <w:sz w:val="24"/>
          <w:szCs w:val="24"/>
          <w:lang w:eastAsia="ru-RU"/>
        </w:rPr>
        <w:t xml:space="preserve">При цьому до середньомісячного сукупного доходу сім’ї не включається допомога на дітей-сиріт та дітей, позбавлених батьківського піклування, які перебувають у дитячих будинках сімейного типу та прийомних сім’ях, допомога на дітей, над якими встановлено опіку чи піклування, грошове забезпечення військовослужбовців, осіб рядового і начальницького складу, які беруть безпосередню участь в антитерористичній операції, на час її проведення, безпосередню участь у здійсненні заходів із забезпечення національної </w:t>
      </w:r>
      <w:r w:rsidRPr="00B039D4">
        <w:rPr>
          <w:rFonts w:ascii="Times New Roman" w:eastAsia="Times New Roman" w:hAnsi="Times New Roman" w:cs="Times New Roman"/>
          <w:color w:val="333333"/>
          <w:sz w:val="24"/>
          <w:szCs w:val="24"/>
          <w:lang w:eastAsia="ru-RU"/>
        </w:rPr>
        <w:lastRenderedPageBreak/>
        <w:t>безпеки і оборони, відсічі і стримування збройної агресії Російської Федерації у Донецькій та Луганській областях, під час здійснення зазначених заходів, а також інші доходи, визначені Кабінетом Міністрів України.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0" w:name="n41"/>
      <w:bookmarkEnd w:id="40"/>
      <w:r w:rsidRPr="00B039D4">
        <w:rPr>
          <w:rFonts w:ascii="Times New Roman" w:eastAsia="Times New Roman" w:hAnsi="Times New Roman" w:cs="Times New Roman"/>
          <w:i/>
          <w:iCs/>
          <w:color w:val="333333"/>
          <w:sz w:val="24"/>
          <w:szCs w:val="24"/>
          <w:lang w:eastAsia="ru-RU"/>
        </w:rPr>
        <w:t>{Стаття 2 із змінами, внесеними згідно із Законами </w:t>
      </w:r>
      <w:hyperlink r:id="rId103" w:anchor="n7" w:tgtFrame="_blank" w:history="1">
        <w:r w:rsidRPr="00B039D4">
          <w:rPr>
            <w:rFonts w:ascii="Times New Roman" w:eastAsia="Times New Roman" w:hAnsi="Times New Roman" w:cs="Times New Roman"/>
            <w:i/>
            <w:iCs/>
            <w:color w:val="000099"/>
            <w:sz w:val="24"/>
            <w:szCs w:val="24"/>
            <w:u w:val="single"/>
            <w:lang w:eastAsia="ru-RU"/>
          </w:rPr>
          <w:t>№ 244-VII від 16.05.2013</w:t>
        </w:r>
      </w:hyperlink>
      <w:r w:rsidRPr="00B039D4">
        <w:rPr>
          <w:rFonts w:ascii="Times New Roman" w:eastAsia="Times New Roman" w:hAnsi="Times New Roman" w:cs="Times New Roman"/>
          <w:i/>
          <w:iCs/>
          <w:color w:val="333333"/>
          <w:sz w:val="24"/>
          <w:szCs w:val="24"/>
          <w:lang w:eastAsia="ru-RU"/>
        </w:rPr>
        <w:t>, </w:t>
      </w:r>
      <w:hyperlink r:id="rId104" w:anchor="n12" w:tgtFrame="_blank" w:history="1">
        <w:r w:rsidRPr="00B039D4">
          <w:rPr>
            <w:rFonts w:ascii="Times New Roman" w:eastAsia="Times New Roman" w:hAnsi="Times New Roman" w:cs="Times New Roman"/>
            <w:i/>
            <w:iCs/>
            <w:color w:val="000099"/>
            <w:sz w:val="24"/>
            <w:szCs w:val="24"/>
            <w:u w:val="single"/>
            <w:lang w:eastAsia="ru-RU"/>
          </w:rPr>
          <w:t>№ 2476-VIII від 03.07.2018</w:t>
        </w:r>
      </w:hyperlink>
      <w:r w:rsidRPr="00B039D4">
        <w:rPr>
          <w:rFonts w:ascii="Times New Roman" w:eastAsia="Times New Roman" w:hAnsi="Times New Roman" w:cs="Times New Roman"/>
          <w:i/>
          <w:iCs/>
          <w:color w:val="333333"/>
          <w:sz w:val="24"/>
          <w:szCs w:val="24"/>
          <w:lang w:eastAsia="ru-RU"/>
        </w:rPr>
        <w:t>; в редакції Закону</w:t>
      </w:r>
      <w:r w:rsidRPr="00B039D4">
        <w:rPr>
          <w:rFonts w:ascii="Times New Roman" w:eastAsia="Times New Roman" w:hAnsi="Times New Roman" w:cs="Times New Roman"/>
          <w:color w:val="333333"/>
          <w:sz w:val="24"/>
          <w:szCs w:val="24"/>
          <w:lang w:eastAsia="ru-RU"/>
        </w:rPr>
        <w:t> </w:t>
      </w:r>
      <w:hyperlink r:id="rId105" w:anchor="n42" w:tgtFrame="_blank" w:history="1">
        <w:r w:rsidRPr="00B039D4">
          <w:rPr>
            <w:rFonts w:ascii="Times New Roman" w:eastAsia="Times New Roman" w:hAnsi="Times New Roman" w:cs="Times New Roman"/>
            <w:i/>
            <w:iCs/>
            <w:color w:val="000099"/>
            <w:sz w:val="24"/>
            <w:szCs w:val="24"/>
            <w:u w:val="single"/>
            <w:lang w:eastAsia="ru-RU"/>
          </w:rPr>
          <w:t>№ 646-IX від 02.06.2020</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1" w:name="n42"/>
      <w:bookmarkEnd w:id="41"/>
      <w:r w:rsidRPr="00B039D4">
        <w:rPr>
          <w:rFonts w:ascii="Times New Roman" w:eastAsia="Times New Roman" w:hAnsi="Times New Roman" w:cs="Times New Roman"/>
          <w:b/>
          <w:bCs/>
          <w:color w:val="333333"/>
          <w:sz w:val="24"/>
          <w:szCs w:val="24"/>
          <w:lang w:eastAsia="ru-RU"/>
        </w:rPr>
        <w:t>Стаття 3. </w:t>
      </w:r>
      <w:r w:rsidRPr="00B039D4">
        <w:rPr>
          <w:rFonts w:ascii="Times New Roman" w:eastAsia="Times New Roman" w:hAnsi="Times New Roman" w:cs="Times New Roman"/>
          <w:color w:val="333333"/>
          <w:sz w:val="24"/>
          <w:szCs w:val="24"/>
          <w:lang w:eastAsia="ru-RU"/>
        </w:rPr>
        <w:t>Види державної допомоги сім'ям з дітьми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2" w:name="n43"/>
      <w:bookmarkEnd w:id="42"/>
      <w:r w:rsidRPr="00B039D4">
        <w:rPr>
          <w:rFonts w:ascii="Times New Roman" w:eastAsia="Times New Roman" w:hAnsi="Times New Roman" w:cs="Times New Roman"/>
          <w:color w:val="333333"/>
          <w:sz w:val="24"/>
          <w:szCs w:val="24"/>
          <w:lang w:eastAsia="ru-RU"/>
        </w:rPr>
        <w:t>Відповідно до цього Закону призначаються такі види державної допомоги сім'ям з дітьми: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3" w:name="n44"/>
      <w:bookmarkEnd w:id="43"/>
      <w:r w:rsidRPr="00B039D4">
        <w:rPr>
          <w:rFonts w:ascii="Times New Roman" w:eastAsia="Times New Roman" w:hAnsi="Times New Roman" w:cs="Times New Roman"/>
          <w:color w:val="333333"/>
          <w:sz w:val="24"/>
          <w:szCs w:val="24"/>
          <w:lang w:eastAsia="ru-RU"/>
        </w:rPr>
        <w:t>1) допомога у зв'язку з вагітністю та пологами;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4" w:name="n45"/>
      <w:bookmarkEnd w:id="44"/>
      <w:r w:rsidRPr="00B039D4">
        <w:rPr>
          <w:rFonts w:ascii="Times New Roman" w:eastAsia="Times New Roman" w:hAnsi="Times New Roman" w:cs="Times New Roman"/>
          <w:color w:val="333333"/>
          <w:sz w:val="24"/>
          <w:szCs w:val="24"/>
          <w:lang w:eastAsia="ru-RU"/>
        </w:rPr>
        <w:t>2) допомога при народженні дитини, одноразова натуральна допомога "пакунок малюка";</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5" w:name="n46"/>
      <w:bookmarkEnd w:id="45"/>
      <w:r w:rsidRPr="00B039D4">
        <w:rPr>
          <w:rFonts w:ascii="Times New Roman" w:eastAsia="Times New Roman" w:hAnsi="Times New Roman" w:cs="Times New Roman"/>
          <w:i/>
          <w:iCs/>
          <w:color w:val="333333"/>
          <w:sz w:val="24"/>
          <w:szCs w:val="24"/>
          <w:lang w:eastAsia="ru-RU"/>
        </w:rPr>
        <w:t>{Пункт 2 частини першої статті 3 із змінами, внесеними згідно із Законом </w:t>
      </w:r>
      <w:hyperlink r:id="rId106" w:tgtFrame="_blank" w:history="1">
        <w:r w:rsidRPr="00B039D4">
          <w:rPr>
            <w:rFonts w:ascii="Times New Roman" w:eastAsia="Times New Roman" w:hAnsi="Times New Roman" w:cs="Times New Roman"/>
            <w:i/>
            <w:iCs/>
            <w:color w:val="000099"/>
            <w:sz w:val="24"/>
            <w:szCs w:val="24"/>
            <w:u w:val="single"/>
            <w:lang w:eastAsia="ru-RU"/>
          </w:rPr>
          <w:t>№ 107-VI від 28.12.2007</w:t>
        </w:r>
      </w:hyperlink>
      <w:r w:rsidRPr="00B039D4">
        <w:rPr>
          <w:rFonts w:ascii="Times New Roman" w:eastAsia="Times New Roman" w:hAnsi="Times New Roman" w:cs="Times New Roman"/>
          <w:i/>
          <w:iCs/>
          <w:color w:val="333333"/>
          <w:sz w:val="24"/>
          <w:szCs w:val="24"/>
          <w:lang w:eastAsia="ru-RU"/>
        </w:rPr>
        <w:t>; в редакції Закону </w:t>
      </w:r>
      <w:hyperlink r:id="rId107" w:anchor="n8" w:tgtFrame="_blank" w:history="1">
        <w:r w:rsidRPr="00B039D4">
          <w:rPr>
            <w:rFonts w:ascii="Times New Roman" w:eastAsia="Times New Roman" w:hAnsi="Times New Roman" w:cs="Times New Roman"/>
            <w:i/>
            <w:iCs/>
            <w:color w:val="000099"/>
            <w:sz w:val="24"/>
            <w:szCs w:val="24"/>
            <w:u w:val="single"/>
            <w:lang w:eastAsia="ru-RU"/>
          </w:rPr>
          <w:t>№ 930-IX від 30.09.2020</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6" w:name="n47"/>
      <w:bookmarkEnd w:id="46"/>
      <w:r w:rsidRPr="00B039D4">
        <w:rPr>
          <w:rFonts w:ascii="Times New Roman" w:eastAsia="Times New Roman" w:hAnsi="Times New Roman" w:cs="Times New Roman"/>
          <w:color w:val="333333"/>
          <w:sz w:val="24"/>
          <w:szCs w:val="24"/>
          <w:lang w:eastAsia="ru-RU"/>
        </w:rPr>
        <w:t>2</w:t>
      </w:r>
      <w:r w:rsidRPr="00B039D4">
        <w:rPr>
          <w:rFonts w:ascii="Times New Roman" w:eastAsia="Times New Roman" w:hAnsi="Times New Roman" w:cs="Times New Roman"/>
          <w:b/>
          <w:bCs/>
          <w:color w:val="333333"/>
          <w:sz w:val="2"/>
          <w:szCs w:val="2"/>
          <w:vertAlign w:val="superscript"/>
          <w:lang w:eastAsia="ru-RU"/>
        </w:rPr>
        <w:t>-</w:t>
      </w:r>
      <w:r w:rsidRPr="00B039D4">
        <w:rPr>
          <w:rFonts w:ascii="Times New Roman" w:eastAsia="Times New Roman" w:hAnsi="Times New Roman" w:cs="Times New Roman"/>
          <w:b/>
          <w:bCs/>
          <w:color w:val="333333"/>
          <w:sz w:val="16"/>
          <w:szCs w:val="16"/>
          <w:vertAlign w:val="superscript"/>
          <w:lang w:eastAsia="ru-RU"/>
        </w:rPr>
        <w:t>1</w:t>
      </w:r>
      <w:r w:rsidRPr="00B039D4">
        <w:rPr>
          <w:rFonts w:ascii="Times New Roman" w:eastAsia="Times New Roman" w:hAnsi="Times New Roman" w:cs="Times New Roman"/>
          <w:color w:val="333333"/>
          <w:sz w:val="24"/>
          <w:szCs w:val="24"/>
          <w:lang w:eastAsia="ru-RU"/>
        </w:rPr>
        <w:t>) допомога при усиновленні дитини;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7" w:name="n48"/>
      <w:bookmarkEnd w:id="47"/>
      <w:r w:rsidRPr="00B039D4">
        <w:rPr>
          <w:rFonts w:ascii="Times New Roman" w:eastAsia="Times New Roman" w:hAnsi="Times New Roman" w:cs="Times New Roman"/>
          <w:i/>
          <w:iCs/>
          <w:color w:val="333333"/>
          <w:sz w:val="24"/>
          <w:szCs w:val="24"/>
          <w:lang w:eastAsia="ru-RU"/>
        </w:rPr>
        <w:t>{Частину першу статті 3 доповнено пунктом 2</w:t>
      </w:r>
      <w:r w:rsidRPr="00B039D4">
        <w:rPr>
          <w:rFonts w:ascii="Times New Roman" w:eastAsia="Times New Roman" w:hAnsi="Times New Roman" w:cs="Times New Roman"/>
          <w:b/>
          <w:bCs/>
          <w:color w:val="333333"/>
          <w:sz w:val="2"/>
          <w:szCs w:val="2"/>
          <w:vertAlign w:val="superscript"/>
          <w:lang w:eastAsia="ru-RU"/>
        </w:rPr>
        <w:t>-</w:t>
      </w:r>
      <w:r w:rsidRPr="00B039D4">
        <w:rPr>
          <w:rFonts w:ascii="Times New Roman" w:eastAsia="Times New Roman" w:hAnsi="Times New Roman" w:cs="Times New Roman"/>
          <w:b/>
          <w:bCs/>
          <w:color w:val="333333"/>
          <w:sz w:val="16"/>
          <w:szCs w:val="16"/>
          <w:vertAlign w:val="superscript"/>
          <w:lang w:eastAsia="ru-RU"/>
        </w:rPr>
        <w:t>1</w:t>
      </w:r>
      <w:r w:rsidRPr="00B039D4">
        <w:rPr>
          <w:rFonts w:ascii="Times New Roman" w:eastAsia="Times New Roman" w:hAnsi="Times New Roman" w:cs="Times New Roman"/>
          <w:i/>
          <w:iCs/>
          <w:color w:val="333333"/>
          <w:sz w:val="24"/>
          <w:szCs w:val="24"/>
          <w:lang w:eastAsia="ru-RU"/>
        </w:rPr>
        <w:t> згідно із Законом </w:t>
      </w:r>
      <w:hyperlink r:id="rId108" w:tgtFrame="_blank" w:history="1">
        <w:r w:rsidRPr="00B039D4">
          <w:rPr>
            <w:rFonts w:ascii="Times New Roman" w:eastAsia="Times New Roman" w:hAnsi="Times New Roman" w:cs="Times New Roman"/>
            <w:i/>
            <w:iCs/>
            <w:color w:val="000099"/>
            <w:sz w:val="24"/>
            <w:szCs w:val="24"/>
            <w:u w:val="single"/>
            <w:lang w:eastAsia="ru-RU"/>
          </w:rPr>
          <w:t>№ 573-VI від 23.09.2008</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48" w:name="n49"/>
      <w:bookmarkEnd w:id="48"/>
      <w:r w:rsidRPr="00B039D4">
        <w:rPr>
          <w:rFonts w:ascii="Times New Roman" w:eastAsia="Times New Roman" w:hAnsi="Times New Roman" w:cs="Times New Roman"/>
          <w:i/>
          <w:iCs/>
          <w:color w:val="333333"/>
          <w:sz w:val="24"/>
          <w:szCs w:val="24"/>
          <w:lang w:eastAsia="ru-RU"/>
        </w:rPr>
        <w:t>{Пункт 3 частини першої статті 3 виключено на підставі Закону </w:t>
      </w:r>
      <w:hyperlink r:id="rId109" w:anchor="n332" w:tgtFrame="_blank" w:history="1">
        <w:r w:rsidRPr="00B039D4">
          <w:rPr>
            <w:rFonts w:ascii="Times New Roman" w:eastAsia="Times New Roman" w:hAnsi="Times New Roman" w:cs="Times New Roman"/>
            <w:i/>
            <w:iCs/>
            <w:color w:val="000099"/>
            <w:sz w:val="24"/>
            <w:szCs w:val="24"/>
            <w:u w:val="single"/>
            <w:lang w:eastAsia="ru-RU"/>
          </w:rPr>
          <w:t>№ 1166-VII від 27.03.2014</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49" w:name="n50"/>
      <w:bookmarkEnd w:id="49"/>
      <w:r w:rsidRPr="00B039D4">
        <w:rPr>
          <w:rFonts w:ascii="Times New Roman" w:eastAsia="Times New Roman" w:hAnsi="Times New Roman" w:cs="Times New Roman"/>
          <w:color w:val="333333"/>
          <w:sz w:val="24"/>
          <w:szCs w:val="24"/>
          <w:lang w:eastAsia="ru-RU"/>
        </w:rPr>
        <w:t>4) допомога на дітей, над якими встановлено опіку чи піклування;</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50" w:name="n51"/>
      <w:bookmarkEnd w:id="50"/>
      <w:r w:rsidRPr="00B039D4">
        <w:rPr>
          <w:rFonts w:ascii="Times New Roman" w:eastAsia="Times New Roman" w:hAnsi="Times New Roman" w:cs="Times New Roman"/>
          <w:color w:val="333333"/>
          <w:sz w:val="24"/>
          <w:szCs w:val="24"/>
          <w:lang w:eastAsia="ru-RU"/>
        </w:rPr>
        <w:t>5) допомога на дітей одиноким матерям;</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51" w:name="n52"/>
      <w:bookmarkEnd w:id="51"/>
      <w:r w:rsidRPr="00B039D4">
        <w:rPr>
          <w:rFonts w:ascii="Times New Roman" w:eastAsia="Times New Roman" w:hAnsi="Times New Roman" w:cs="Times New Roman"/>
          <w:i/>
          <w:iCs/>
          <w:color w:val="333333"/>
          <w:sz w:val="24"/>
          <w:szCs w:val="24"/>
          <w:lang w:eastAsia="ru-RU"/>
        </w:rPr>
        <w:t>{Частину першу статті 3 доповнено пунктом 5 згідно із Законом </w:t>
      </w:r>
      <w:hyperlink r:id="rId110" w:tgtFrame="_blank" w:history="1">
        <w:r w:rsidRPr="00B039D4">
          <w:rPr>
            <w:rFonts w:ascii="Times New Roman" w:eastAsia="Times New Roman" w:hAnsi="Times New Roman" w:cs="Times New Roman"/>
            <w:i/>
            <w:iCs/>
            <w:color w:val="000099"/>
            <w:sz w:val="24"/>
            <w:szCs w:val="24"/>
            <w:u w:val="single"/>
            <w:lang w:eastAsia="ru-RU"/>
          </w:rPr>
          <w:t>№ 49-IV від 04.07.2002</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52" w:name="n53"/>
      <w:bookmarkEnd w:id="52"/>
      <w:r w:rsidRPr="00B039D4">
        <w:rPr>
          <w:rFonts w:ascii="Times New Roman" w:eastAsia="Times New Roman" w:hAnsi="Times New Roman" w:cs="Times New Roman"/>
          <w:color w:val="333333"/>
          <w:sz w:val="24"/>
          <w:szCs w:val="24"/>
          <w:lang w:eastAsia="ru-RU"/>
        </w:rPr>
        <w:t>5</w:t>
      </w:r>
      <w:r w:rsidRPr="00B039D4">
        <w:rPr>
          <w:rFonts w:ascii="Times New Roman" w:eastAsia="Times New Roman" w:hAnsi="Times New Roman" w:cs="Times New Roman"/>
          <w:b/>
          <w:bCs/>
          <w:color w:val="333333"/>
          <w:sz w:val="2"/>
          <w:szCs w:val="2"/>
          <w:vertAlign w:val="superscript"/>
          <w:lang w:eastAsia="ru-RU"/>
        </w:rPr>
        <w:t>-</w:t>
      </w:r>
      <w:r w:rsidRPr="00B039D4">
        <w:rPr>
          <w:rFonts w:ascii="Times New Roman" w:eastAsia="Times New Roman" w:hAnsi="Times New Roman" w:cs="Times New Roman"/>
          <w:b/>
          <w:bCs/>
          <w:color w:val="333333"/>
          <w:sz w:val="16"/>
          <w:szCs w:val="16"/>
          <w:vertAlign w:val="superscript"/>
          <w:lang w:eastAsia="ru-RU"/>
        </w:rPr>
        <w:t>1</w:t>
      </w:r>
      <w:r w:rsidRPr="00B039D4">
        <w:rPr>
          <w:rFonts w:ascii="Times New Roman" w:eastAsia="Times New Roman" w:hAnsi="Times New Roman" w:cs="Times New Roman"/>
          <w:color w:val="333333"/>
          <w:sz w:val="24"/>
          <w:szCs w:val="24"/>
          <w:lang w:eastAsia="ru-RU"/>
        </w:rPr>
        <w:t>) допомога на дітей, хворих на тяжкі перинатальні ураження нервової системи, тяжкі вроджені вади розвитку, рідкісні орфанні захворювання, онкологічні, онкогематологічні захворювання, дитячий церебральний параліч, тяжкі психічні розлади, цукровий діабет I типу (інсулінозалежний), гострі або хронічні захворювання нирок IV ступеня, на дитину, яка отримала тяжку травму, потребує трансплантації органа, потребує паліативної допомоги, яким не встановлено інвалідність.</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53" w:name="n54"/>
      <w:bookmarkEnd w:id="53"/>
      <w:r w:rsidRPr="00B039D4">
        <w:rPr>
          <w:rFonts w:ascii="Times New Roman" w:eastAsia="Times New Roman" w:hAnsi="Times New Roman" w:cs="Times New Roman"/>
          <w:i/>
          <w:iCs/>
          <w:color w:val="333333"/>
          <w:sz w:val="24"/>
          <w:szCs w:val="24"/>
          <w:lang w:eastAsia="ru-RU"/>
        </w:rPr>
        <w:t>{Частину першу статті 3 доповнено пунктом 5</w:t>
      </w:r>
      <w:r w:rsidRPr="00B039D4">
        <w:rPr>
          <w:rFonts w:ascii="Times New Roman" w:eastAsia="Times New Roman" w:hAnsi="Times New Roman" w:cs="Times New Roman"/>
          <w:b/>
          <w:bCs/>
          <w:color w:val="333333"/>
          <w:sz w:val="2"/>
          <w:szCs w:val="2"/>
          <w:vertAlign w:val="superscript"/>
          <w:lang w:eastAsia="ru-RU"/>
        </w:rPr>
        <w:t>-</w:t>
      </w:r>
      <w:r w:rsidRPr="00B039D4">
        <w:rPr>
          <w:rFonts w:ascii="Times New Roman" w:eastAsia="Times New Roman" w:hAnsi="Times New Roman" w:cs="Times New Roman"/>
          <w:b/>
          <w:bCs/>
          <w:color w:val="333333"/>
          <w:sz w:val="16"/>
          <w:szCs w:val="16"/>
          <w:vertAlign w:val="superscript"/>
          <w:lang w:eastAsia="ru-RU"/>
        </w:rPr>
        <w:t>1</w:t>
      </w:r>
      <w:r w:rsidRPr="00B039D4">
        <w:rPr>
          <w:rFonts w:ascii="Times New Roman" w:eastAsia="Times New Roman" w:hAnsi="Times New Roman" w:cs="Times New Roman"/>
          <w:i/>
          <w:iCs/>
          <w:color w:val="333333"/>
          <w:sz w:val="24"/>
          <w:szCs w:val="24"/>
          <w:lang w:eastAsia="ru-RU"/>
        </w:rPr>
        <w:t> згідно із Законом </w:t>
      </w:r>
      <w:hyperlink r:id="rId111" w:anchor="n14" w:tgtFrame="_blank" w:history="1">
        <w:r w:rsidRPr="00B039D4">
          <w:rPr>
            <w:rFonts w:ascii="Times New Roman" w:eastAsia="Times New Roman" w:hAnsi="Times New Roman" w:cs="Times New Roman"/>
            <w:i/>
            <w:iCs/>
            <w:color w:val="000099"/>
            <w:sz w:val="24"/>
            <w:szCs w:val="24"/>
            <w:u w:val="single"/>
            <w:lang w:eastAsia="ru-RU"/>
          </w:rPr>
          <w:t>№ 2476-VIII від 03.07.2018</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54" w:name="n55"/>
      <w:bookmarkEnd w:id="54"/>
      <w:r w:rsidRPr="00B039D4">
        <w:rPr>
          <w:rFonts w:ascii="Times New Roman" w:eastAsia="Times New Roman" w:hAnsi="Times New Roman" w:cs="Times New Roman"/>
          <w:i/>
          <w:iCs/>
          <w:color w:val="333333"/>
          <w:sz w:val="24"/>
          <w:szCs w:val="24"/>
          <w:lang w:eastAsia="ru-RU"/>
        </w:rPr>
        <w:t>{Пункт 6 частини першої статті 3 виключено на підставі Закону </w:t>
      </w:r>
      <w:hyperlink r:id="rId112" w:anchor="n16" w:tgtFrame="_blank" w:history="1">
        <w:r w:rsidRPr="00B039D4">
          <w:rPr>
            <w:rFonts w:ascii="Times New Roman" w:eastAsia="Times New Roman" w:hAnsi="Times New Roman" w:cs="Times New Roman"/>
            <w:i/>
            <w:iCs/>
            <w:color w:val="000099"/>
            <w:sz w:val="24"/>
            <w:szCs w:val="24"/>
            <w:u w:val="single"/>
            <w:lang w:eastAsia="ru-RU"/>
          </w:rPr>
          <w:t>№ 2476-VIII від 03.07.2018</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55" w:name="n56"/>
      <w:bookmarkEnd w:id="55"/>
      <w:r w:rsidRPr="00B039D4">
        <w:rPr>
          <w:rFonts w:ascii="Times New Roman" w:eastAsia="Times New Roman" w:hAnsi="Times New Roman" w:cs="Times New Roman"/>
          <w:color w:val="333333"/>
          <w:sz w:val="24"/>
          <w:szCs w:val="24"/>
          <w:lang w:eastAsia="ru-RU"/>
        </w:rPr>
        <w:t>Місцеві органи виконавчої влади, органи місцевого самоврядування, підприємства, установи, організації та об'єднання громадян за рахунок власних коштів можуть запроваджувати додаткові види допомоги та встановлювати доплати до державної допомоги сім'ям з дітьми.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56" w:name="n57"/>
      <w:bookmarkEnd w:id="56"/>
      <w:r w:rsidRPr="00B039D4">
        <w:rPr>
          <w:rFonts w:ascii="Times New Roman" w:eastAsia="Times New Roman" w:hAnsi="Times New Roman" w:cs="Times New Roman"/>
          <w:b/>
          <w:bCs/>
          <w:color w:val="333333"/>
          <w:sz w:val="24"/>
          <w:szCs w:val="24"/>
          <w:lang w:eastAsia="ru-RU"/>
        </w:rPr>
        <w:t>Стаття 4. </w:t>
      </w:r>
      <w:r w:rsidRPr="00B039D4">
        <w:rPr>
          <w:rFonts w:ascii="Times New Roman" w:eastAsia="Times New Roman" w:hAnsi="Times New Roman" w:cs="Times New Roman"/>
          <w:color w:val="333333"/>
          <w:sz w:val="24"/>
          <w:szCs w:val="24"/>
          <w:lang w:eastAsia="ru-RU"/>
        </w:rPr>
        <w:t>Джерела покриття витрат на виплату державної допомоги сім'ям з дітьми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57" w:name="n58"/>
      <w:bookmarkEnd w:id="57"/>
      <w:r w:rsidRPr="00B039D4">
        <w:rPr>
          <w:rFonts w:ascii="Times New Roman" w:eastAsia="Times New Roman" w:hAnsi="Times New Roman" w:cs="Times New Roman"/>
          <w:color w:val="333333"/>
          <w:sz w:val="24"/>
          <w:szCs w:val="24"/>
          <w:lang w:eastAsia="ru-RU"/>
        </w:rPr>
        <w:t>Покриття витрат на виплату державної допомоги сім'ям з дітьми здійснюється за рахунок коштів Державного бюджету України.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58" w:name="n230"/>
      <w:bookmarkEnd w:id="58"/>
      <w:r w:rsidRPr="00B039D4">
        <w:rPr>
          <w:rFonts w:ascii="Times New Roman" w:eastAsia="Times New Roman" w:hAnsi="Times New Roman" w:cs="Times New Roman"/>
          <w:i/>
          <w:iCs/>
          <w:color w:val="333333"/>
          <w:sz w:val="24"/>
          <w:szCs w:val="24"/>
          <w:lang w:eastAsia="ru-RU"/>
        </w:rPr>
        <w:t>{Частина перша статті 4 із змінами, внесеними згідно із Законом </w:t>
      </w:r>
      <w:hyperlink r:id="rId113" w:anchor="n301" w:tgtFrame="_blank" w:history="1">
        <w:r w:rsidRPr="00B039D4">
          <w:rPr>
            <w:rFonts w:ascii="Times New Roman" w:eastAsia="Times New Roman" w:hAnsi="Times New Roman" w:cs="Times New Roman"/>
            <w:i/>
            <w:iCs/>
            <w:color w:val="000099"/>
            <w:sz w:val="24"/>
            <w:szCs w:val="24"/>
            <w:u w:val="single"/>
            <w:lang w:eastAsia="ru-RU"/>
          </w:rPr>
          <w:t>№ 293-IX від 14.11.2019</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59" w:name="n59"/>
      <w:bookmarkEnd w:id="59"/>
      <w:r w:rsidRPr="00B039D4">
        <w:rPr>
          <w:rFonts w:ascii="Times New Roman" w:eastAsia="Times New Roman" w:hAnsi="Times New Roman" w:cs="Times New Roman"/>
          <w:color w:val="333333"/>
          <w:sz w:val="24"/>
          <w:szCs w:val="24"/>
          <w:lang w:eastAsia="ru-RU"/>
        </w:rPr>
        <w:lastRenderedPageBreak/>
        <w:t>Порядок покриття витрат, передбачений частиною першою цієї статті, не стосується виплат допомоги у зв'язку з вагітністю та пологами жінкам з числа військовослужбовців Збройних Сил України, Державної прикордонної служби України, Служби безпеки України, Служби зовнішньої розвідки України, військ цивільної оборони, інших військових формувань, а також Державної спеціальної служби транспорту та з числа поліцейських, осіб начальницького і рядового складу Державної служби спеціального зв'язку та захисту інформації та Державної кримінально-виконавчої служби України. Покриття витрат на виплату зазначеного виду державної допомоги цим категоріям жінок здійснюється за рахунок відповідних бюджетів.</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60" w:name="n60"/>
      <w:bookmarkEnd w:id="60"/>
      <w:r w:rsidRPr="00B039D4">
        <w:rPr>
          <w:rFonts w:ascii="Times New Roman" w:eastAsia="Times New Roman" w:hAnsi="Times New Roman" w:cs="Times New Roman"/>
          <w:i/>
          <w:iCs/>
          <w:color w:val="333333"/>
          <w:sz w:val="24"/>
          <w:szCs w:val="24"/>
          <w:lang w:eastAsia="ru-RU"/>
        </w:rPr>
        <w:t>{Частина друга статті 4 із змінами, внесеними згідно із Законами </w:t>
      </w:r>
      <w:hyperlink r:id="rId114" w:tgtFrame="_blank" w:history="1">
        <w:r w:rsidRPr="00B039D4">
          <w:rPr>
            <w:rFonts w:ascii="Times New Roman" w:eastAsia="Times New Roman" w:hAnsi="Times New Roman" w:cs="Times New Roman"/>
            <w:i/>
            <w:iCs/>
            <w:color w:val="000099"/>
            <w:sz w:val="24"/>
            <w:szCs w:val="24"/>
            <w:u w:val="single"/>
            <w:lang w:eastAsia="ru-RU"/>
          </w:rPr>
          <w:t>№ 662-IV від 03.04.2003</w:t>
        </w:r>
      </w:hyperlink>
      <w:r w:rsidRPr="00B039D4">
        <w:rPr>
          <w:rFonts w:ascii="Times New Roman" w:eastAsia="Times New Roman" w:hAnsi="Times New Roman" w:cs="Times New Roman"/>
          <w:i/>
          <w:iCs/>
          <w:color w:val="333333"/>
          <w:sz w:val="24"/>
          <w:szCs w:val="24"/>
          <w:lang w:eastAsia="ru-RU"/>
        </w:rPr>
        <w:t>, </w:t>
      </w:r>
      <w:hyperlink r:id="rId115" w:tgtFrame="_blank" w:history="1">
        <w:r w:rsidRPr="00B039D4">
          <w:rPr>
            <w:rFonts w:ascii="Times New Roman" w:eastAsia="Times New Roman" w:hAnsi="Times New Roman" w:cs="Times New Roman"/>
            <w:i/>
            <w:iCs/>
            <w:color w:val="000099"/>
            <w:sz w:val="24"/>
            <w:szCs w:val="24"/>
            <w:u w:val="single"/>
            <w:lang w:eastAsia="ru-RU"/>
          </w:rPr>
          <w:t>№ 3200-IV від 15.12.2005</w:t>
        </w:r>
      </w:hyperlink>
      <w:r w:rsidRPr="00B039D4">
        <w:rPr>
          <w:rFonts w:ascii="Times New Roman" w:eastAsia="Times New Roman" w:hAnsi="Times New Roman" w:cs="Times New Roman"/>
          <w:i/>
          <w:iCs/>
          <w:color w:val="333333"/>
          <w:sz w:val="24"/>
          <w:szCs w:val="24"/>
          <w:lang w:eastAsia="ru-RU"/>
        </w:rPr>
        <w:t>, </w:t>
      </w:r>
      <w:hyperlink r:id="rId116" w:tgtFrame="_blank" w:history="1">
        <w:r w:rsidRPr="00B039D4">
          <w:rPr>
            <w:rFonts w:ascii="Times New Roman" w:eastAsia="Times New Roman" w:hAnsi="Times New Roman" w:cs="Times New Roman"/>
            <w:i/>
            <w:iCs/>
            <w:color w:val="000099"/>
            <w:sz w:val="24"/>
            <w:szCs w:val="24"/>
            <w:u w:val="single"/>
            <w:lang w:eastAsia="ru-RU"/>
          </w:rPr>
          <w:t>№ 3428-IV від 09.02.2006</w:t>
        </w:r>
      </w:hyperlink>
      <w:r w:rsidRPr="00B039D4">
        <w:rPr>
          <w:rFonts w:ascii="Times New Roman" w:eastAsia="Times New Roman" w:hAnsi="Times New Roman" w:cs="Times New Roman"/>
          <w:i/>
          <w:iCs/>
          <w:color w:val="333333"/>
          <w:sz w:val="24"/>
          <w:szCs w:val="24"/>
          <w:lang w:eastAsia="ru-RU"/>
        </w:rPr>
        <w:t>, </w:t>
      </w:r>
      <w:hyperlink r:id="rId117" w:tgtFrame="_blank" w:history="1">
        <w:r w:rsidRPr="00B039D4">
          <w:rPr>
            <w:rFonts w:ascii="Times New Roman" w:eastAsia="Times New Roman" w:hAnsi="Times New Roman" w:cs="Times New Roman"/>
            <w:i/>
            <w:iCs/>
            <w:color w:val="000099"/>
            <w:sz w:val="24"/>
            <w:szCs w:val="24"/>
            <w:u w:val="single"/>
            <w:lang w:eastAsia="ru-RU"/>
          </w:rPr>
          <w:t>№ 1180-VI від 19.03.2009</w:t>
        </w:r>
      </w:hyperlink>
      <w:r w:rsidRPr="00B039D4">
        <w:rPr>
          <w:rFonts w:ascii="Times New Roman" w:eastAsia="Times New Roman" w:hAnsi="Times New Roman" w:cs="Times New Roman"/>
          <w:i/>
          <w:iCs/>
          <w:color w:val="333333"/>
          <w:sz w:val="24"/>
          <w:szCs w:val="24"/>
          <w:lang w:eastAsia="ru-RU"/>
        </w:rPr>
        <w:t>, </w:t>
      </w:r>
      <w:hyperlink r:id="rId118" w:tgtFrame="_blank" w:history="1">
        <w:r w:rsidRPr="00B039D4">
          <w:rPr>
            <w:rFonts w:ascii="Times New Roman" w:eastAsia="Times New Roman" w:hAnsi="Times New Roman" w:cs="Times New Roman"/>
            <w:i/>
            <w:iCs/>
            <w:color w:val="000099"/>
            <w:sz w:val="24"/>
            <w:szCs w:val="24"/>
            <w:u w:val="single"/>
            <w:lang w:eastAsia="ru-RU"/>
          </w:rPr>
          <w:t>№ 1254-VI від 14.04.2009</w:t>
        </w:r>
      </w:hyperlink>
      <w:r w:rsidRPr="00B039D4">
        <w:rPr>
          <w:rFonts w:ascii="Times New Roman" w:eastAsia="Times New Roman" w:hAnsi="Times New Roman" w:cs="Times New Roman"/>
          <w:i/>
          <w:iCs/>
          <w:color w:val="333333"/>
          <w:sz w:val="24"/>
          <w:szCs w:val="24"/>
          <w:lang w:eastAsia="ru-RU"/>
        </w:rPr>
        <w:t>, </w:t>
      </w:r>
      <w:hyperlink r:id="rId119" w:anchor="n250" w:tgtFrame="_blank" w:history="1">
        <w:r w:rsidRPr="00B039D4">
          <w:rPr>
            <w:rFonts w:ascii="Times New Roman" w:eastAsia="Times New Roman" w:hAnsi="Times New Roman" w:cs="Times New Roman"/>
            <w:i/>
            <w:iCs/>
            <w:color w:val="000099"/>
            <w:sz w:val="24"/>
            <w:szCs w:val="24"/>
            <w:u w:val="single"/>
            <w:lang w:eastAsia="ru-RU"/>
          </w:rPr>
          <w:t>№ 901-VIII від 23.12.2015</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61" w:name="n61"/>
      <w:bookmarkEnd w:id="61"/>
      <w:r w:rsidRPr="00B039D4">
        <w:rPr>
          <w:rFonts w:ascii="Times New Roman" w:eastAsia="Times New Roman" w:hAnsi="Times New Roman" w:cs="Times New Roman"/>
          <w:b/>
          <w:bCs/>
          <w:color w:val="333333"/>
          <w:sz w:val="24"/>
          <w:szCs w:val="24"/>
          <w:lang w:eastAsia="ru-RU"/>
        </w:rPr>
        <w:t>Стаття 5. </w:t>
      </w:r>
      <w:r w:rsidRPr="00B039D4">
        <w:rPr>
          <w:rFonts w:ascii="Times New Roman" w:eastAsia="Times New Roman" w:hAnsi="Times New Roman" w:cs="Times New Roman"/>
          <w:color w:val="333333"/>
          <w:sz w:val="24"/>
          <w:szCs w:val="24"/>
          <w:lang w:eastAsia="ru-RU"/>
        </w:rPr>
        <w:t>Органи (заклади), що призначають і здійснюють виплату (видачу) державної допомоги сім’ям з дітьми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62" w:name="n62"/>
      <w:bookmarkEnd w:id="62"/>
      <w:r w:rsidRPr="00B039D4">
        <w:rPr>
          <w:rFonts w:ascii="Times New Roman" w:eastAsia="Times New Roman" w:hAnsi="Times New Roman" w:cs="Times New Roman"/>
          <w:color w:val="333333"/>
          <w:sz w:val="24"/>
          <w:szCs w:val="24"/>
          <w:lang w:eastAsia="ru-RU"/>
        </w:rPr>
        <w:t>Допомога при народженні дитини, допомога при усиновленні дитини, допомога на дітей, над якими встановлено опіку чи піклування, допомога на дітей одиноким матерям, допомога на дітей, хворих на тяжкі перинатальні ураження нервової системи, тяжкі вроджені вади розвитку, рідкісні орфанні захворювання, онкологічні, онкогематологічні захворювання, дитячий церебральний параліч, тяжкі психічні розлади, цукровий діабет I типу (інсулінозалежний), гострі або хронічні захворювання нирок IV ступеня, на дитину, яка отримала тяжку травму, потребує трансплантації органа, потребує паліативної допомоги, яким не встановлено інвалідність, призначають і виплачують органи соціального захисту населення за місцем проживання батьків (усиновлювачів, опікуна, піклувальника).</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63" w:name="n63"/>
      <w:bookmarkEnd w:id="63"/>
      <w:r w:rsidRPr="00B039D4">
        <w:rPr>
          <w:rFonts w:ascii="Times New Roman" w:eastAsia="Times New Roman" w:hAnsi="Times New Roman" w:cs="Times New Roman"/>
          <w:color w:val="333333"/>
          <w:sz w:val="24"/>
          <w:szCs w:val="24"/>
          <w:lang w:eastAsia="ru-RU"/>
        </w:rPr>
        <w:t>Допомога у зв’язку з вагітністю та пологами жінкам, зазначеним у </w:t>
      </w:r>
      <w:hyperlink r:id="rId120" w:anchor="n59" w:history="1">
        <w:r w:rsidRPr="00B039D4">
          <w:rPr>
            <w:rFonts w:ascii="Times New Roman" w:eastAsia="Times New Roman" w:hAnsi="Times New Roman" w:cs="Times New Roman"/>
            <w:color w:val="006600"/>
            <w:sz w:val="24"/>
            <w:szCs w:val="24"/>
            <w:u w:val="single"/>
            <w:lang w:eastAsia="ru-RU"/>
          </w:rPr>
          <w:t>частині другій</w:t>
        </w:r>
      </w:hyperlink>
      <w:r w:rsidRPr="00B039D4">
        <w:rPr>
          <w:rFonts w:ascii="Times New Roman" w:eastAsia="Times New Roman" w:hAnsi="Times New Roman" w:cs="Times New Roman"/>
          <w:color w:val="333333"/>
          <w:sz w:val="24"/>
          <w:szCs w:val="24"/>
          <w:lang w:eastAsia="ru-RU"/>
        </w:rPr>
        <w:t> статті 4 цього Закону, призначається і виплачується за місцем основної роботи (служби).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64" w:name="n249"/>
      <w:bookmarkEnd w:id="64"/>
      <w:r w:rsidRPr="00B039D4">
        <w:rPr>
          <w:rFonts w:ascii="Times New Roman" w:eastAsia="Times New Roman" w:hAnsi="Times New Roman" w:cs="Times New Roman"/>
          <w:color w:val="333333"/>
          <w:sz w:val="24"/>
          <w:szCs w:val="24"/>
          <w:lang w:eastAsia="ru-RU"/>
        </w:rPr>
        <w:t>Видача отримувачу одноразової натуральної допомоги "пакунок малюка" проводиться у закладі охорони здоров’я (пологовому будинку або пологовому відділенні, перинатальному центрі, неонатальному центрі тощо) незалежно від форми власності та підпорядкування працівником, уповноваженим на це адміністрацією відповідного закладу.</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65" w:name="n250"/>
      <w:bookmarkEnd w:id="65"/>
      <w:r w:rsidRPr="00B039D4">
        <w:rPr>
          <w:rFonts w:ascii="Times New Roman" w:eastAsia="Times New Roman" w:hAnsi="Times New Roman" w:cs="Times New Roman"/>
          <w:color w:val="333333"/>
          <w:sz w:val="24"/>
          <w:szCs w:val="24"/>
          <w:lang w:eastAsia="ru-RU"/>
        </w:rPr>
        <w:t>У разі відсутності у закладі охорони здоров’я (пологовому будинку або пологовому відділенні, перинатальному центрі, неонатальному центрі тощо) одноразової натуральної допомоги "пакунок малюка" її видача проводиться органами соціального захисту населення за місцем проживання або перебування отримувача на підставі його особистої письмової заяви.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66" w:name="n248"/>
      <w:bookmarkEnd w:id="66"/>
      <w:r w:rsidRPr="00B039D4">
        <w:rPr>
          <w:rFonts w:ascii="Times New Roman" w:eastAsia="Times New Roman" w:hAnsi="Times New Roman" w:cs="Times New Roman"/>
          <w:i/>
          <w:iCs/>
          <w:color w:val="333333"/>
          <w:sz w:val="24"/>
          <w:szCs w:val="24"/>
          <w:lang w:eastAsia="ru-RU"/>
        </w:rPr>
        <w:t>{Стаття 5 в редакції Закону </w:t>
      </w:r>
      <w:hyperlink r:id="rId121" w:anchor="n10" w:tgtFrame="_blank" w:history="1">
        <w:r w:rsidRPr="00B039D4">
          <w:rPr>
            <w:rFonts w:ascii="Times New Roman" w:eastAsia="Times New Roman" w:hAnsi="Times New Roman" w:cs="Times New Roman"/>
            <w:i/>
            <w:iCs/>
            <w:color w:val="000099"/>
            <w:sz w:val="24"/>
            <w:szCs w:val="24"/>
            <w:u w:val="single"/>
            <w:lang w:eastAsia="ru-RU"/>
          </w:rPr>
          <w:t>№ 930-IX від 30.09.2020</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67" w:name="n64"/>
      <w:bookmarkEnd w:id="67"/>
      <w:r w:rsidRPr="00B039D4">
        <w:rPr>
          <w:rFonts w:ascii="Times New Roman" w:eastAsia="Times New Roman" w:hAnsi="Times New Roman" w:cs="Times New Roman"/>
          <w:b/>
          <w:bCs/>
          <w:color w:val="333333"/>
          <w:sz w:val="24"/>
          <w:szCs w:val="24"/>
          <w:lang w:eastAsia="ru-RU"/>
        </w:rPr>
        <w:t>Стаття 6. </w:t>
      </w:r>
      <w:r w:rsidRPr="00B039D4">
        <w:rPr>
          <w:rFonts w:ascii="Times New Roman" w:eastAsia="Times New Roman" w:hAnsi="Times New Roman" w:cs="Times New Roman"/>
          <w:color w:val="333333"/>
          <w:sz w:val="24"/>
          <w:szCs w:val="24"/>
          <w:lang w:eastAsia="ru-RU"/>
        </w:rPr>
        <w:t>Термін розгляду документів для призначення державної допомоги сім'ям з дітьми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68" w:name="n65"/>
      <w:bookmarkEnd w:id="68"/>
      <w:r w:rsidRPr="00B039D4">
        <w:rPr>
          <w:rFonts w:ascii="Times New Roman" w:eastAsia="Times New Roman" w:hAnsi="Times New Roman" w:cs="Times New Roman"/>
          <w:color w:val="333333"/>
          <w:sz w:val="24"/>
          <w:szCs w:val="24"/>
          <w:lang w:eastAsia="ru-RU"/>
        </w:rPr>
        <w:t>Документи, необхідні для призначення державної допомоги сім'ям з дітьми, подаються особою, яка претендує на призначення допомоги, самостійно. За наявності письмової заяви особи, яка претендує на призначення допомоги, але за станом здоров'я або з інших поважних причин не може самостійно зібрати необхідні документи, збір зазначених документів покладається на органи, що призначають допомогу.</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69" w:name="n66"/>
      <w:bookmarkEnd w:id="69"/>
      <w:r w:rsidRPr="00B039D4">
        <w:rPr>
          <w:rFonts w:ascii="Times New Roman" w:eastAsia="Times New Roman" w:hAnsi="Times New Roman" w:cs="Times New Roman"/>
          <w:color w:val="333333"/>
          <w:sz w:val="24"/>
          <w:szCs w:val="24"/>
          <w:lang w:eastAsia="ru-RU"/>
        </w:rPr>
        <w:t>Документи, необхідні для призначення державної допомоги сім'ям з дітьми, розглядаються органом, що призначає та здійснює виплату державної допомоги, протягом 10 днів з дня звернення.</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70" w:name="n252"/>
      <w:bookmarkEnd w:id="70"/>
      <w:r w:rsidRPr="00B039D4">
        <w:rPr>
          <w:rFonts w:ascii="Times New Roman" w:eastAsia="Times New Roman" w:hAnsi="Times New Roman" w:cs="Times New Roman"/>
          <w:color w:val="333333"/>
          <w:sz w:val="24"/>
          <w:szCs w:val="24"/>
          <w:lang w:eastAsia="ru-RU"/>
        </w:rPr>
        <w:lastRenderedPageBreak/>
        <w:t>Документи, необхідні для надання одноразової натуральної допомоги "пакунок малюка", готує адміністрація закладу охорони здоров’я відповідно до потреби.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71" w:name="n254"/>
      <w:bookmarkEnd w:id="71"/>
      <w:r w:rsidRPr="00B039D4">
        <w:rPr>
          <w:rFonts w:ascii="Times New Roman" w:eastAsia="Times New Roman" w:hAnsi="Times New Roman" w:cs="Times New Roman"/>
          <w:i/>
          <w:iCs/>
          <w:color w:val="333333"/>
          <w:sz w:val="24"/>
          <w:szCs w:val="24"/>
          <w:lang w:eastAsia="ru-RU"/>
        </w:rPr>
        <w:t>{Статтю 6 доповнено новою частиною згідно із Законом </w:t>
      </w:r>
      <w:hyperlink r:id="rId122" w:anchor="n16" w:tgtFrame="_blank" w:history="1">
        <w:r w:rsidRPr="00B039D4">
          <w:rPr>
            <w:rFonts w:ascii="Times New Roman" w:eastAsia="Times New Roman" w:hAnsi="Times New Roman" w:cs="Times New Roman"/>
            <w:i/>
            <w:iCs/>
            <w:color w:val="000099"/>
            <w:sz w:val="24"/>
            <w:szCs w:val="24"/>
            <w:u w:val="single"/>
            <w:lang w:eastAsia="ru-RU"/>
          </w:rPr>
          <w:t>№ 930-IX від 30.09.2020</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72" w:name="n253"/>
      <w:bookmarkEnd w:id="72"/>
      <w:r w:rsidRPr="00B039D4">
        <w:rPr>
          <w:rFonts w:ascii="Times New Roman" w:eastAsia="Times New Roman" w:hAnsi="Times New Roman" w:cs="Times New Roman"/>
          <w:color w:val="333333"/>
          <w:sz w:val="24"/>
          <w:szCs w:val="24"/>
          <w:lang w:eastAsia="ru-RU"/>
        </w:rPr>
        <w:t>У разі народження дитини поза межами закладів охорони здоров’я (пологового будинку, пологового відділення, перинатального центру, неонатального центру тощо) отримувач одноразової натуральної допомоги "пакунок малюка" має право звернутися за її отриманням до органів соціального захисту населення за місцем його проживання або перебування протягом року з дня народження дитини.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73" w:name="n251"/>
      <w:bookmarkEnd w:id="73"/>
      <w:r w:rsidRPr="00B039D4">
        <w:rPr>
          <w:rFonts w:ascii="Times New Roman" w:eastAsia="Times New Roman" w:hAnsi="Times New Roman" w:cs="Times New Roman"/>
          <w:i/>
          <w:iCs/>
          <w:color w:val="333333"/>
          <w:sz w:val="24"/>
          <w:szCs w:val="24"/>
          <w:lang w:eastAsia="ru-RU"/>
        </w:rPr>
        <w:t>{Статтю 6 доповнено новою частиною згідно із Законом </w:t>
      </w:r>
      <w:hyperlink r:id="rId123" w:anchor="n16" w:tgtFrame="_blank" w:history="1">
        <w:r w:rsidRPr="00B039D4">
          <w:rPr>
            <w:rFonts w:ascii="Times New Roman" w:eastAsia="Times New Roman" w:hAnsi="Times New Roman" w:cs="Times New Roman"/>
            <w:i/>
            <w:iCs/>
            <w:color w:val="000099"/>
            <w:sz w:val="24"/>
            <w:szCs w:val="24"/>
            <w:u w:val="single"/>
            <w:lang w:eastAsia="ru-RU"/>
          </w:rPr>
          <w:t>№ 930-IX від 30.09.2020</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74" w:name="n67"/>
      <w:bookmarkEnd w:id="74"/>
      <w:r w:rsidRPr="00B039D4">
        <w:rPr>
          <w:rFonts w:ascii="Times New Roman" w:eastAsia="Times New Roman" w:hAnsi="Times New Roman" w:cs="Times New Roman"/>
          <w:color w:val="333333"/>
          <w:sz w:val="24"/>
          <w:szCs w:val="24"/>
          <w:lang w:eastAsia="ru-RU"/>
        </w:rPr>
        <w:t>Про призначення державної допомоги чи про відмову в її наданні із зазначенням причини відмови та порядку оскарження цього рішення орган, що призначає і здійснює виплату державної допомоги сім'ям з дітьми, видає чи надсилає заявникові письмове повідомлення протягом 5 днів після прийняття відповідного рішення.</w:t>
      </w:r>
    </w:p>
    <w:p w:rsidR="00B039D4" w:rsidRPr="00B039D4" w:rsidRDefault="00B039D4" w:rsidP="00B039D4">
      <w:pPr>
        <w:shd w:val="clear" w:color="auto" w:fill="FFFFFF"/>
        <w:spacing w:before="150" w:after="150" w:line="240" w:lineRule="auto"/>
        <w:jc w:val="center"/>
        <w:rPr>
          <w:rFonts w:ascii="Times New Roman" w:eastAsia="Times New Roman" w:hAnsi="Times New Roman" w:cs="Times New Roman"/>
          <w:color w:val="333333"/>
          <w:sz w:val="24"/>
          <w:szCs w:val="24"/>
          <w:lang w:eastAsia="ru-RU"/>
        </w:rPr>
      </w:pPr>
      <w:bookmarkStart w:id="75" w:name="n68"/>
      <w:bookmarkEnd w:id="75"/>
      <w:r w:rsidRPr="00B039D4">
        <w:rPr>
          <w:rFonts w:ascii="Times New Roman" w:eastAsia="Times New Roman" w:hAnsi="Times New Roman" w:cs="Times New Roman"/>
          <w:b/>
          <w:bCs/>
          <w:color w:val="333333"/>
          <w:sz w:val="28"/>
          <w:szCs w:val="28"/>
          <w:lang w:eastAsia="ru-RU"/>
        </w:rPr>
        <w:t>Розділ II</w:t>
      </w:r>
      <w:r w:rsidRPr="00B039D4">
        <w:rPr>
          <w:rFonts w:ascii="Times New Roman" w:eastAsia="Times New Roman" w:hAnsi="Times New Roman" w:cs="Times New Roman"/>
          <w:color w:val="333333"/>
          <w:sz w:val="24"/>
          <w:szCs w:val="24"/>
          <w:lang w:eastAsia="ru-RU"/>
        </w:rPr>
        <w:br/>
      </w:r>
      <w:r w:rsidRPr="00B039D4">
        <w:rPr>
          <w:rFonts w:ascii="Times New Roman" w:eastAsia="Times New Roman" w:hAnsi="Times New Roman" w:cs="Times New Roman"/>
          <w:b/>
          <w:bCs/>
          <w:color w:val="333333"/>
          <w:sz w:val="28"/>
          <w:szCs w:val="28"/>
          <w:lang w:eastAsia="ru-RU"/>
        </w:rPr>
        <w:t>ДОПОМОГА У ЗВ'ЯЗКУ З ВАГІТНІСТЮ ТА ПОЛОГАМИ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76" w:name="n69"/>
      <w:bookmarkEnd w:id="76"/>
      <w:r w:rsidRPr="00B039D4">
        <w:rPr>
          <w:rFonts w:ascii="Times New Roman" w:eastAsia="Times New Roman" w:hAnsi="Times New Roman" w:cs="Times New Roman"/>
          <w:b/>
          <w:bCs/>
          <w:color w:val="333333"/>
          <w:sz w:val="24"/>
          <w:szCs w:val="24"/>
          <w:lang w:eastAsia="ru-RU"/>
        </w:rPr>
        <w:t>Стаття 7. </w:t>
      </w:r>
      <w:r w:rsidRPr="00B039D4">
        <w:rPr>
          <w:rFonts w:ascii="Times New Roman" w:eastAsia="Times New Roman" w:hAnsi="Times New Roman" w:cs="Times New Roman"/>
          <w:color w:val="333333"/>
          <w:sz w:val="24"/>
          <w:szCs w:val="24"/>
          <w:lang w:eastAsia="ru-RU"/>
        </w:rPr>
        <w:t>Право на допомогу у зв'язку з вагітністю та пологами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77" w:name="n70"/>
      <w:bookmarkEnd w:id="77"/>
      <w:r w:rsidRPr="00B039D4">
        <w:rPr>
          <w:rFonts w:ascii="Times New Roman" w:eastAsia="Times New Roman" w:hAnsi="Times New Roman" w:cs="Times New Roman"/>
          <w:color w:val="333333"/>
          <w:sz w:val="24"/>
          <w:szCs w:val="24"/>
          <w:lang w:eastAsia="ru-RU"/>
        </w:rPr>
        <w:t>Право на державну допомогу у зв'язку з вагітністю та пологами мають за цим Законом всі жінки (у тому числі неповнолітні), які не застраховані в системі загальнообов'язкового державного соціального страхування.</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78" w:name="n71"/>
      <w:bookmarkEnd w:id="78"/>
      <w:r w:rsidRPr="00B039D4">
        <w:rPr>
          <w:rFonts w:ascii="Times New Roman" w:eastAsia="Times New Roman" w:hAnsi="Times New Roman" w:cs="Times New Roman"/>
          <w:b/>
          <w:bCs/>
          <w:color w:val="333333"/>
          <w:sz w:val="24"/>
          <w:szCs w:val="24"/>
          <w:lang w:eastAsia="ru-RU"/>
        </w:rPr>
        <w:t>Стаття 8. </w:t>
      </w:r>
      <w:r w:rsidRPr="00B039D4">
        <w:rPr>
          <w:rFonts w:ascii="Times New Roman" w:eastAsia="Times New Roman" w:hAnsi="Times New Roman" w:cs="Times New Roman"/>
          <w:color w:val="333333"/>
          <w:sz w:val="24"/>
          <w:szCs w:val="24"/>
          <w:lang w:eastAsia="ru-RU"/>
        </w:rPr>
        <w:t>Умови надання і тривалість виплати допомоги у зв'язку з вагітністю та пологами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79" w:name="n72"/>
      <w:bookmarkEnd w:id="79"/>
      <w:r w:rsidRPr="00B039D4">
        <w:rPr>
          <w:rFonts w:ascii="Times New Roman" w:eastAsia="Times New Roman" w:hAnsi="Times New Roman" w:cs="Times New Roman"/>
          <w:color w:val="333333"/>
          <w:sz w:val="24"/>
          <w:szCs w:val="24"/>
          <w:lang w:eastAsia="ru-RU"/>
        </w:rPr>
        <w:t>Підставою для призначення жінкам допомоги у зв'язку з вагітністю та пологами є видана в установленому порядку довідка лікувального закладу встановленого зразка та довідка:</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80" w:name="n73"/>
      <w:bookmarkEnd w:id="80"/>
      <w:r w:rsidRPr="00B039D4">
        <w:rPr>
          <w:rFonts w:ascii="Times New Roman" w:eastAsia="Times New Roman" w:hAnsi="Times New Roman" w:cs="Times New Roman"/>
          <w:color w:val="333333"/>
          <w:sz w:val="24"/>
          <w:szCs w:val="24"/>
          <w:lang w:eastAsia="ru-RU"/>
        </w:rPr>
        <w:t>з основного місця роботи (служби, навчання);</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81" w:name="n74"/>
      <w:bookmarkEnd w:id="81"/>
      <w:r w:rsidRPr="00B039D4">
        <w:rPr>
          <w:rFonts w:ascii="Times New Roman" w:eastAsia="Times New Roman" w:hAnsi="Times New Roman" w:cs="Times New Roman"/>
          <w:color w:val="333333"/>
          <w:sz w:val="24"/>
          <w:szCs w:val="24"/>
          <w:lang w:eastAsia="ru-RU"/>
        </w:rPr>
        <w:t>ліквідаційної комісії для жінок, звільнених з роботи у зв'язку з ліквідацією підприємства, установи, організації;</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82" w:name="n75"/>
      <w:bookmarkEnd w:id="82"/>
      <w:r w:rsidRPr="00B039D4">
        <w:rPr>
          <w:rFonts w:ascii="Times New Roman" w:eastAsia="Times New Roman" w:hAnsi="Times New Roman" w:cs="Times New Roman"/>
          <w:color w:val="333333"/>
          <w:sz w:val="24"/>
          <w:szCs w:val="24"/>
          <w:lang w:eastAsia="ru-RU"/>
        </w:rPr>
        <w:t>державної служби зайнятості для жінок, зареєстрованих у державній службі зайнятості як безробітні;</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83" w:name="n76"/>
      <w:bookmarkEnd w:id="83"/>
      <w:r w:rsidRPr="00B039D4">
        <w:rPr>
          <w:rFonts w:ascii="Times New Roman" w:eastAsia="Times New Roman" w:hAnsi="Times New Roman" w:cs="Times New Roman"/>
          <w:i/>
          <w:iCs/>
          <w:color w:val="333333"/>
          <w:sz w:val="24"/>
          <w:szCs w:val="24"/>
          <w:lang w:eastAsia="ru-RU"/>
        </w:rPr>
        <w:t>{Абзац п'ятий частини першої статті 8 виключено на підставі Закону </w:t>
      </w:r>
      <w:hyperlink r:id="rId124" w:tgtFrame="_blank" w:history="1">
        <w:r w:rsidRPr="00B039D4">
          <w:rPr>
            <w:rFonts w:ascii="Times New Roman" w:eastAsia="Times New Roman" w:hAnsi="Times New Roman" w:cs="Times New Roman"/>
            <w:i/>
            <w:iCs/>
            <w:color w:val="000099"/>
            <w:sz w:val="24"/>
            <w:szCs w:val="24"/>
            <w:u w:val="single"/>
            <w:lang w:eastAsia="ru-RU"/>
          </w:rPr>
          <w:t>№ 3526-VI від 16.06.2011</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84" w:name="n77"/>
      <w:bookmarkEnd w:id="84"/>
      <w:r w:rsidRPr="00B039D4">
        <w:rPr>
          <w:rFonts w:ascii="Times New Roman" w:eastAsia="Times New Roman" w:hAnsi="Times New Roman" w:cs="Times New Roman"/>
          <w:color w:val="333333"/>
          <w:sz w:val="24"/>
          <w:szCs w:val="24"/>
          <w:lang w:eastAsia="ru-RU"/>
        </w:rPr>
        <w:t>Особам, які усиновили або взяли під опіку дитину протягом двох місяців з дня її народження, допомога у зв'язку з вагітністю та пологами надається на підставі рішення про усиновлення або встановлення опіки за період з дня усиновлення чи встановлення опіки і до закінчення строку післяпологової відпустки.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85" w:name="n78"/>
      <w:bookmarkEnd w:id="85"/>
      <w:r w:rsidRPr="00B039D4">
        <w:rPr>
          <w:rFonts w:ascii="Times New Roman" w:eastAsia="Times New Roman" w:hAnsi="Times New Roman" w:cs="Times New Roman"/>
          <w:color w:val="333333"/>
          <w:sz w:val="24"/>
          <w:szCs w:val="24"/>
          <w:lang w:eastAsia="ru-RU"/>
        </w:rPr>
        <w:t>Допомога у зв'язку з вагітністю та пологами призначається, якщо звернення за нею надійшло не пізніше шести місяців з дня закінчення відпустки у зв'язку з вагітністю та пологами, і виплачується жінкам за весь період відпустки, тривалість якої становить 70 календарних днів до пологів і 56 (у разі ускладнених пологів або народження двох чи більше дітей - 70) календарних днів після пологів. Жінкам, віднесеним до 1-4 категорій осіб, які постраждали внаслідок Чорнобильської катастрофи, допомога по вагітності та пологах виплачується за 180 календарних днів зазначеної відпустки (90 - до пологів та 90 - після пологів). Зазначена допомога обчислюється сумарно та надається жінкам у повному обсязі незалежно від кількості днів відпустки, фактично використаних до пологів.</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86" w:name="n79"/>
      <w:bookmarkEnd w:id="86"/>
      <w:r w:rsidRPr="00B039D4">
        <w:rPr>
          <w:rFonts w:ascii="Times New Roman" w:eastAsia="Times New Roman" w:hAnsi="Times New Roman" w:cs="Times New Roman"/>
          <w:color w:val="333333"/>
          <w:sz w:val="24"/>
          <w:szCs w:val="24"/>
          <w:lang w:eastAsia="ru-RU"/>
        </w:rPr>
        <w:lastRenderedPageBreak/>
        <w:t>За період відпустки у зв'язку з вагітністю та пологами, що збігається з відпусткою по догляду за дитиною до досягнення нею трирічного віку, допомога по вагітності та пологах виплачується незалежно від допомоги по догляду за дитиною до досягнення нею трирічного віку.</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87" w:name="n80"/>
      <w:bookmarkEnd w:id="87"/>
      <w:r w:rsidRPr="00B039D4">
        <w:rPr>
          <w:rFonts w:ascii="Times New Roman" w:eastAsia="Times New Roman" w:hAnsi="Times New Roman" w:cs="Times New Roman"/>
          <w:b/>
          <w:bCs/>
          <w:color w:val="333333"/>
          <w:sz w:val="24"/>
          <w:szCs w:val="24"/>
          <w:lang w:eastAsia="ru-RU"/>
        </w:rPr>
        <w:t>Стаття 9. </w:t>
      </w:r>
      <w:r w:rsidRPr="00B039D4">
        <w:rPr>
          <w:rFonts w:ascii="Times New Roman" w:eastAsia="Times New Roman" w:hAnsi="Times New Roman" w:cs="Times New Roman"/>
          <w:color w:val="333333"/>
          <w:sz w:val="24"/>
          <w:szCs w:val="24"/>
          <w:lang w:eastAsia="ru-RU"/>
        </w:rPr>
        <w:t>Розмір допомоги у зв'язку з вагітністю та пологами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88" w:name="n81"/>
      <w:bookmarkEnd w:id="88"/>
      <w:r w:rsidRPr="00B039D4">
        <w:rPr>
          <w:rFonts w:ascii="Times New Roman" w:eastAsia="Times New Roman" w:hAnsi="Times New Roman" w:cs="Times New Roman"/>
          <w:color w:val="333333"/>
          <w:sz w:val="24"/>
          <w:szCs w:val="24"/>
          <w:lang w:eastAsia="ru-RU"/>
        </w:rPr>
        <w:t>Допомога у зв'язку з вагітністю та пологами надається у розмірі 100 відсотків середньомісячного доходу (стипендії, грошового забезпечення, допомоги по безробіттю тощо) жінки, але не менше 25 відсотків від розміру встановленого законом прожиткового мінімуму для працездатної особи із розрахунку на місяць.</w:t>
      </w:r>
    </w:p>
    <w:p w:rsidR="00B039D4" w:rsidRPr="00B039D4" w:rsidRDefault="00B039D4" w:rsidP="00B039D4">
      <w:pPr>
        <w:shd w:val="clear" w:color="auto" w:fill="FFFFFF"/>
        <w:spacing w:before="150" w:after="150" w:line="240" w:lineRule="auto"/>
        <w:jc w:val="center"/>
        <w:rPr>
          <w:rFonts w:ascii="Times New Roman" w:eastAsia="Times New Roman" w:hAnsi="Times New Roman" w:cs="Times New Roman"/>
          <w:color w:val="333333"/>
          <w:sz w:val="24"/>
          <w:szCs w:val="24"/>
          <w:lang w:eastAsia="ru-RU"/>
        </w:rPr>
      </w:pPr>
      <w:bookmarkStart w:id="89" w:name="n82"/>
      <w:bookmarkEnd w:id="89"/>
      <w:r w:rsidRPr="00B039D4">
        <w:rPr>
          <w:rFonts w:ascii="Times New Roman" w:eastAsia="Times New Roman" w:hAnsi="Times New Roman" w:cs="Times New Roman"/>
          <w:b/>
          <w:bCs/>
          <w:color w:val="333333"/>
          <w:sz w:val="28"/>
          <w:szCs w:val="28"/>
          <w:lang w:eastAsia="ru-RU"/>
        </w:rPr>
        <w:t>Розділ III</w:t>
      </w:r>
      <w:r w:rsidRPr="00B039D4">
        <w:rPr>
          <w:rFonts w:ascii="Times New Roman" w:eastAsia="Times New Roman" w:hAnsi="Times New Roman" w:cs="Times New Roman"/>
          <w:color w:val="333333"/>
          <w:sz w:val="24"/>
          <w:szCs w:val="24"/>
          <w:lang w:eastAsia="ru-RU"/>
        </w:rPr>
        <w:br/>
      </w:r>
      <w:r w:rsidRPr="00B039D4">
        <w:rPr>
          <w:rFonts w:ascii="Times New Roman" w:eastAsia="Times New Roman" w:hAnsi="Times New Roman" w:cs="Times New Roman"/>
          <w:b/>
          <w:bCs/>
          <w:color w:val="333333"/>
          <w:sz w:val="28"/>
          <w:szCs w:val="28"/>
          <w:lang w:eastAsia="ru-RU"/>
        </w:rPr>
        <w:t>ДОПОМОГА ПРИ НАРОДЖЕННІ ДИТИНИ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90" w:name="n83"/>
      <w:bookmarkEnd w:id="90"/>
      <w:r w:rsidRPr="00B039D4">
        <w:rPr>
          <w:rFonts w:ascii="Times New Roman" w:eastAsia="Times New Roman" w:hAnsi="Times New Roman" w:cs="Times New Roman"/>
          <w:i/>
          <w:iCs/>
          <w:color w:val="333333"/>
          <w:sz w:val="24"/>
          <w:szCs w:val="24"/>
          <w:lang w:eastAsia="ru-RU"/>
        </w:rPr>
        <w:t>{Назва розділу III із змінами, внесеними згідно із Законом </w:t>
      </w:r>
      <w:hyperlink r:id="rId125" w:tgtFrame="_blank" w:history="1">
        <w:r w:rsidRPr="00B039D4">
          <w:rPr>
            <w:rFonts w:ascii="Times New Roman" w:eastAsia="Times New Roman" w:hAnsi="Times New Roman" w:cs="Times New Roman"/>
            <w:i/>
            <w:iCs/>
            <w:color w:val="000099"/>
            <w:sz w:val="24"/>
            <w:szCs w:val="24"/>
            <w:u w:val="single"/>
            <w:lang w:eastAsia="ru-RU"/>
          </w:rPr>
          <w:t>№ 107-VI від 28.12.2007</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91" w:name="n84"/>
      <w:bookmarkEnd w:id="91"/>
      <w:r w:rsidRPr="00B039D4">
        <w:rPr>
          <w:rFonts w:ascii="Times New Roman" w:eastAsia="Times New Roman" w:hAnsi="Times New Roman" w:cs="Times New Roman"/>
          <w:b/>
          <w:bCs/>
          <w:color w:val="333333"/>
          <w:sz w:val="24"/>
          <w:szCs w:val="24"/>
          <w:lang w:eastAsia="ru-RU"/>
        </w:rPr>
        <w:t>Стаття 10. </w:t>
      </w:r>
      <w:r w:rsidRPr="00B039D4">
        <w:rPr>
          <w:rFonts w:ascii="Times New Roman" w:eastAsia="Times New Roman" w:hAnsi="Times New Roman" w:cs="Times New Roman"/>
          <w:color w:val="333333"/>
          <w:sz w:val="24"/>
          <w:szCs w:val="24"/>
          <w:lang w:eastAsia="ru-RU"/>
        </w:rPr>
        <w:t>Право на допомогу при народженні дитини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92" w:name="n85"/>
      <w:bookmarkEnd w:id="92"/>
      <w:r w:rsidRPr="00B039D4">
        <w:rPr>
          <w:rFonts w:ascii="Times New Roman" w:eastAsia="Times New Roman" w:hAnsi="Times New Roman" w:cs="Times New Roman"/>
          <w:color w:val="333333"/>
          <w:sz w:val="24"/>
          <w:szCs w:val="24"/>
          <w:lang w:eastAsia="ru-RU"/>
        </w:rPr>
        <w:t>Допомога при народженні дитини за цим Законом надається одному з батьків дитини (опікуну), який постійно проживає разом з дитиною.</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93" w:name="n86"/>
      <w:bookmarkEnd w:id="93"/>
      <w:r w:rsidRPr="00B039D4">
        <w:rPr>
          <w:rFonts w:ascii="Times New Roman" w:eastAsia="Times New Roman" w:hAnsi="Times New Roman" w:cs="Times New Roman"/>
          <w:i/>
          <w:iCs/>
          <w:color w:val="333333"/>
          <w:sz w:val="24"/>
          <w:szCs w:val="24"/>
          <w:lang w:eastAsia="ru-RU"/>
        </w:rPr>
        <w:t>{Частина перша статті 10 із змінами, внесеними згідно із Законом </w:t>
      </w:r>
      <w:hyperlink r:id="rId126" w:anchor="n7" w:tgtFrame="_blank" w:history="1">
        <w:r w:rsidRPr="00B039D4">
          <w:rPr>
            <w:rFonts w:ascii="Times New Roman" w:eastAsia="Times New Roman" w:hAnsi="Times New Roman" w:cs="Times New Roman"/>
            <w:i/>
            <w:iCs/>
            <w:color w:val="000099"/>
            <w:sz w:val="24"/>
            <w:szCs w:val="24"/>
            <w:u w:val="single"/>
            <w:lang w:eastAsia="ru-RU"/>
          </w:rPr>
          <w:t>№ 644-VII від 10.10.2013</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94" w:name="n87"/>
      <w:bookmarkEnd w:id="94"/>
      <w:r w:rsidRPr="00B039D4">
        <w:rPr>
          <w:rFonts w:ascii="Times New Roman" w:eastAsia="Times New Roman" w:hAnsi="Times New Roman" w:cs="Times New Roman"/>
          <w:color w:val="333333"/>
          <w:sz w:val="24"/>
          <w:szCs w:val="24"/>
          <w:lang w:eastAsia="ru-RU"/>
        </w:rPr>
        <w:t>Одноразова допомога, призначена опікуну, вважається власністю дитини.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95" w:name="n88"/>
      <w:bookmarkEnd w:id="95"/>
      <w:r w:rsidRPr="00B039D4">
        <w:rPr>
          <w:rFonts w:ascii="Times New Roman" w:eastAsia="Times New Roman" w:hAnsi="Times New Roman" w:cs="Times New Roman"/>
          <w:i/>
          <w:iCs/>
          <w:color w:val="333333"/>
          <w:sz w:val="24"/>
          <w:szCs w:val="24"/>
          <w:lang w:eastAsia="ru-RU"/>
        </w:rPr>
        <w:t>{Статтю 10 доповнено частиною другою згідно із Законом </w:t>
      </w:r>
      <w:hyperlink r:id="rId127" w:tgtFrame="_blank" w:history="1">
        <w:r w:rsidRPr="00B039D4">
          <w:rPr>
            <w:rFonts w:ascii="Times New Roman" w:eastAsia="Times New Roman" w:hAnsi="Times New Roman" w:cs="Times New Roman"/>
            <w:i/>
            <w:iCs/>
            <w:color w:val="000099"/>
            <w:sz w:val="24"/>
            <w:szCs w:val="24"/>
            <w:u w:val="single"/>
            <w:lang w:eastAsia="ru-RU"/>
          </w:rPr>
          <w:t>№ 1390-VI від 21.05.2009</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96" w:name="n89"/>
      <w:bookmarkEnd w:id="96"/>
      <w:r w:rsidRPr="00B039D4">
        <w:rPr>
          <w:rFonts w:ascii="Times New Roman" w:eastAsia="Times New Roman" w:hAnsi="Times New Roman" w:cs="Times New Roman"/>
          <w:i/>
          <w:iCs/>
          <w:color w:val="333333"/>
          <w:sz w:val="24"/>
          <w:szCs w:val="24"/>
          <w:lang w:eastAsia="ru-RU"/>
        </w:rPr>
        <w:t>{Стаття 10 в редакції Закону </w:t>
      </w:r>
      <w:hyperlink r:id="rId128" w:tgtFrame="_blank" w:history="1">
        <w:r w:rsidRPr="00B039D4">
          <w:rPr>
            <w:rFonts w:ascii="Times New Roman" w:eastAsia="Times New Roman" w:hAnsi="Times New Roman" w:cs="Times New Roman"/>
            <w:i/>
            <w:iCs/>
            <w:color w:val="000099"/>
            <w:sz w:val="24"/>
            <w:szCs w:val="24"/>
            <w:u w:val="single"/>
            <w:lang w:eastAsia="ru-RU"/>
          </w:rPr>
          <w:t>№ 107-VI від 28.12.2007</w:t>
        </w:r>
      </w:hyperlink>
      <w:r w:rsidRPr="00B039D4">
        <w:rPr>
          <w:rFonts w:ascii="Times New Roman" w:eastAsia="Times New Roman" w:hAnsi="Times New Roman" w:cs="Times New Roman"/>
          <w:i/>
          <w:iCs/>
          <w:color w:val="333333"/>
          <w:sz w:val="24"/>
          <w:szCs w:val="24"/>
          <w:lang w:eastAsia="ru-RU"/>
        </w:rPr>
        <w:t>; із змінами, внесеними згідно із Законом </w:t>
      </w:r>
      <w:hyperlink r:id="rId129" w:tgtFrame="_blank" w:history="1">
        <w:r w:rsidRPr="00B039D4">
          <w:rPr>
            <w:rFonts w:ascii="Times New Roman" w:eastAsia="Times New Roman" w:hAnsi="Times New Roman" w:cs="Times New Roman"/>
            <w:i/>
            <w:iCs/>
            <w:color w:val="000099"/>
            <w:sz w:val="24"/>
            <w:szCs w:val="24"/>
            <w:u w:val="single"/>
            <w:lang w:eastAsia="ru-RU"/>
          </w:rPr>
          <w:t>№ 573-VI від 23.09.2008</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97" w:name="n90"/>
      <w:bookmarkEnd w:id="97"/>
      <w:r w:rsidRPr="00B039D4">
        <w:rPr>
          <w:rFonts w:ascii="Times New Roman" w:eastAsia="Times New Roman" w:hAnsi="Times New Roman" w:cs="Times New Roman"/>
          <w:b/>
          <w:bCs/>
          <w:color w:val="333333"/>
          <w:sz w:val="24"/>
          <w:szCs w:val="24"/>
          <w:lang w:eastAsia="ru-RU"/>
        </w:rPr>
        <w:t>Стаття 11. </w:t>
      </w:r>
      <w:r w:rsidRPr="00B039D4">
        <w:rPr>
          <w:rFonts w:ascii="Times New Roman" w:eastAsia="Times New Roman" w:hAnsi="Times New Roman" w:cs="Times New Roman"/>
          <w:color w:val="333333"/>
          <w:sz w:val="24"/>
          <w:szCs w:val="24"/>
          <w:lang w:eastAsia="ru-RU"/>
        </w:rPr>
        <w:t>Умови призначення допомоги при народженні дитини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98" w:name="n91"/>
      <w:bookmarkEnd w:id="98"/>
      <w:r w:rsidRPr="00B039D4">
        <w:rPr>
          <w:rFonts w:ascii="Times New Roman" w:eastAsia="Times New Roman" w:hAnsi="Times New Roman" w:cs="Times New Roman"/>
          <w:i/>
          <w:iCs/>
          <w:color w:val="333333"/>
          <w:sz w:val="24"/>
          <w:szCs w:val="24"/>
          <w:lang w:eastAsia="ru-RU"/>
        </w:rPr>
        <w:t>{Назва статті 11 із змінами, внесеними згідно із Законом </w:t>
      </w:r>
      <w:hyperlink r:id="rId130" w:tgtFrame="_blank" w:history="1">
        <w:r w:rsidRPr="00B039D4">
          <w:rPr>
            <w:rFonts w:ascii="Times New Roman" w:eastAsia="Times New Roman" w:hAnsi="Times New Roman" w:cs="Times New Roman"/>
            <w:i/>
            <w:iCs/>
            <w:color w:val="000099"/>
            <w:sz w:val="24"/>
            <w:szCs w:val="24"/>
            <w:u w:val="single"/>
            <w:lang w:eastAsia="ru-RU"/>
          </w:rPr>
          <w:t>№ 107-VI від 28.12.2007</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99" w:name="n92"/>
      <w:bookmarkEnd w:id="99"/>
      <w:r w:rsidRPr="00B039D4">
        <w:rPr>
          <w:rFonts w:ascii="Times New Roman" w:eastAsia="Times New Roman" w:hAnsi="Times New Roman" w:cs="Times New Roman"/>
          <w:color w:val="333333"/>
          <w:sz w:val="24"/>
          <w:szCs w:val="24"/>
          <w:lang w:eastAsia="ru-RU"/>
        </w:rPr>
        <w:t>Допомога батькам при народженні дитини призначається на підставі свідоцтва про народження дитини. Опікунам зазначена допомога призначається на підставі рішення про встановлення опіки.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00" w:name="n93"/>
      <w:bookmarkEnd w:id="100"/>
      <w:r w:rsidRPr="00B039D4">
        <w:rPr>
          <w:rFonts w:ascii="Times New Roman" w:eastAsia="Times New Roman" w:hAnsi="Times New Roman" w:cs="Times New Roman"/>
          <w:i/>
          <w:iCs/>
          <w:color w:val="333333"/>
          <w:sz w:val="24"/>
          <w:szCs w:val="24"/>
          <w:lang w:eastAsia="ru-RU"/>
        </w:rPr>
        <w:t>{Частина перша статті 11 із змінами, внесеними згідно із Законом </w:t>
      </w:r>
      <w:hyperlink r:id="rId131" w:tgtFrame="_blank" w:history="1">
        <w:r w:rsidRPr="00B039D4">
          <w:rPr>
            <w:rFonts w:ascii="Times New Roman" w:eastAsia="Times New Roman" w:hAnsi="Times New Roman" w:cs="Times New Roman"/>
            <w:i/>
            <w:iCs/>
            <w:color w:val="000099"/>
            <w:sz w:val="24"/>
            <w:szCs w:val="24"/>
            <w:u w:val="single"/>
            <w:lang w:eastAsia="ru-RU"/>
          </w:rPr>
          <w:t>№ 573-VI від 23.09.2008</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01" w:name="n94"/>
      <w:bookmarkEnd w:id="101"/>
      <w:r w:rsidRPr="00B039D4">
        <w:rPr>
          <w:rFonts w:ascii="Times New Roman" w:eastAsia="Times New Roman" w:hAnsi="Times New Roman" w:cs="Times New Roman"/>
          <w:color w:val="333333"/>
          <w:sz w:val="24"/>
          <w:szCs w:val="24"/>
          <w:lang w:eastAsia="ru-RU"/>
        </w:rPr>
        <w:t>Для призначення допомоги при народженні дитини до органу праці та соціального захисту населення за умови пред’явлення паспорта або іншого документа, що посвідчує особу, та свідоцтва про народження дитини подається одним з батьків (опікуном), з яким постійно проживає дитина, заява за формою, встановленою центральним органом виконавчої влади, що забезпечує формування державної політики у сфері соціального захисту населення, та копія свідоцтва про народження дитини.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02" w:name="n95"/>
      <w:bookmarkEnd w:id="102"/>
      <w:r w:rsidRPr="00B039D4">
        <w:rPr>
          <w:rFonts w:ascii="Times New Roman" w:eastAsia="Times New Roman" w:hAnsi="Times New Roman" w:cs="Times New Roman"/>
          <w:i/>
          <w:iCs/>
          <w:color w:val="333333"/>
          <w:sz w:val="24"/>
          <w:szCs w:val="24"/>
          <w:lang w:eastAsia="ru-RU"/>
        </w:rPr>
        <w:t>{Статтю 11 доповнено новою частиною згідно із Законом </w:t>
      </w:r>
      <w:hyperlink r:id="rId132" w:anchor="n9" w:tgtFrame="_blank" w:history="1">
        <w:r w:rsidRPr="00B039D4">
          <w:rPr>
            <w:rFonts w:ascii="Times New Roman" w:eastAsia="Times New Roman" w:hAnsi="Times New Roman" w:cs="Times New Roman"/>
            <w:i/>
            <w:iCs/>
            <w:color w:val="000099"/>
            <w:sz w:val="24"/>
            <w:szCs w:val="24"/>
            <w:u w:val="single"/>
            <w:lang w:eastAsia="ru-RU"/>
          </w:rPr>
          <w:t>№ 644-VII від 10.10.2013</w:t>
        </w:r>
      </w:hyperlink>
      <w:r w:rsidRPr="00B039D4">
        <w:rPr>
          <w:rFonts w:ascii="Times New Roman" w:eastAsia="Times New Roman" w:hAnsi="Times New Roman" w:cs="Times New Roman"/>
          <w:i/>
          <w:iCs/>
          <w:color w:val="333333"/>
          <w:sz w:val="24"/>
          <w:szCs w:val="24"/>
          <w:lang w:eastAsia="ru-RU"/>
        </w:rPr>
        <w:t>; в редакції Закону </w:t>
      </w:r>
      <w:hyperlink r:id="rId133" w:anchor="n24" w:tgtFrame="_blank" w:history="1">
        <w:r w:rsidRPr="00B039D4">
          <w:rPr>
            <w:rFonts w:ascii="Times New Roman" w:eastAsia="Times New Roman" w:hAnsi="Times New Roman" w:cs="Times New Roman"/>
            <w:i/>
            <w:iCs/>
            <w:color w:val="000099"/>
            <w:sz w:val="24"/>
            <w:szCs w:val="24"/>
            <w:u w:val="single"/>
            <w:lang w:eastAsia="ru-RU"/>
          </w:rPr>
          <w:t>№ 120-VIII  від 15.01.2015</w:t>
        </w:r>
      </w:hyperlink>
      <w:r w:rsidRPr="00B039D4">
        <w:rPr>
          <w:rFonts w:ascii="Times New Roman" w:eastAsia="Times New Roman" w:hAnsi="Times New Roman" w:cs="Times New Roman"/>
          <w:i/>
          <w:iCs/>
          <w:color w:val="333333"/>
          <w:sz w:val="24"/>
          <w:szCs w:val="24"/>
          <w:lang w:eastAsia="ru-RU"/>
        </w:rPr>
        <w:t>; із змінами, внесеними згідно із Законом </w:t>
      </w:r>
      <w:hyperlink r:id="rId134" w:anchor="n23" w:tgtFrame="_blank" w:history="1">
        <w:r w:rsidRPr="00B039D4">
          <w:rPr>
            <w:rFonts w:ascii="Times New Roman" w:eastAsia="Times New Roman" w:hAnsi="Times New Roman" w:cs="Times New Roman"/>
            <w:i/>
            <w:iCs/>
            <w:color w:val="000099"/>
            <w:sz w:val="24"/>
            <w:szCs w:val="24"/>
            <w:u w:val="single"/>
            <w:lang w:eastAsia="ru-RU"/>
          </w:rPr>
          <w:t>№ 341-IX від 05.12.2019</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103" w:name="n96"/>
      <w:bookmarkEnd w:id="103"/>
      <w:r w:rsidRPr="00B039D4">
        <w:rPr>
          <w:rFonts w:ascii="Times New Roman" w:eastAsia="Times New Roman" w:hAnsi="Times New Roman" w:cs="Times New Roman"/>
          <w:i/>
          <w:iCs/>
          <w:color w:val="333333"/>
          <w:sz w:val="24"/>
          <w:szCs w:val="24"/>
          <w:lang w:eastAsia="ru-RU"/>
        </w:rPr>
        <w:t>{Частину третю статті 11 виключено на підставі Закону </w:t>
      </w:r>
      <w:hyperlink r:id="rId135" w:anchor="n26" w:tgtFrame="_blank" w:history="1">
        <w:r w:rsidRPr="00B039D4">
          <w:rPr>
            <w:rFonts w:ascii="Times New Roman" w:eastAsia="Times New Roman" w:hAnsi="Times New Roman" w:cs="Times New Roman"/>
            <w:i/>
            <w:iCs/>
            <w:color w:val="000099"/>
            <w:sz w:val="24"/>
            <w:szCs w:val="24"/>
            <w:u w:val="single"/>
            <w:lang w:eastAsia="ru-RU"/>
          </w:rPr>
          <w:t>№ 120-VIII від 15.01.2015</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04" w:name="n97"/>
      <w:bookmarkEnd w:id="104"/>
      <w:r w:rsidRPr="00B039D4">
        <w:rPr>
          <w:rFonts w:ascii="Times New Roman" w:eastAsia="Times New Roman" w:hAnsi="Times New Roman" w:cs="Times New Roman"/>
          <w:color w:val="333333"/>
          <w:sz w:val="24"/>
          <w:szCs w:val="24"/>
          <w:lang w:eastAsia="ru-RU"/>
        </w:rPr>
        <w:t>Даний перелік документів є вичерпним.</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05" w:name="n98"/>
      <w:bookmarkEnd w:id="105"/>
      <w:r w:rsidRPr="00B039D4">
        <w:rPr>
          <w:rFonts w:ascii="Times New Roman" w:eastAsia="Times New Roman" w:hAnsi="Times New Roman" w:cs="Times New Roman"/>
          <w:i/>
          <w:iCs/>
          <w:color w:val="333333"/>
          <w:sz w:val="24"/>
          <w:szCs w:val="24"/>
          <w:lang w:eastAsia="ru-RU"/>
        </w:rPr>
        <w:t>{Статтю 11 доповнено новою частиною згідно із Законом </w:t>
      </w:r>
      <w:hyperlink r:id="rId136" w:anchor="n9" w:tgtFrame="_blank" w:history="1">
        <w:r w:rsidRPr="00B039D4">
          <w:rPr>
            <w:rFonts w:ascii="Times New Roman" w:eastAsia="Times New Roman" w:hAnsi="Times New Roman" w:cs="Times New Roman"/>
            <w:i/>
            <w:iCs/>
            <w:color w:val="000099"/>
            <w:sz w:val="24"/>
            <w:szCs w:val="24"/>
            <w:u w:val="single"/>
            <w:lang w:eastAsia="ru-RU"/>
          </w:rPr>
          <w:t>№ 644-VII від 10.10.2013</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06" w:name="n99"/>
      <w:bookmarkEnd w:id="106"/>
      <w:r w:rsidRPr="00B039D4">
        <w:rPr>
          <w:rFonts w:ascii="Times New Roman" w:eastAsia="Times New Roman" w:hAnsi="Times New Roman" w:cs="Times New Roman"/>
          <w:color w:val="333333"/>
          <w:sz w:val="24"/>
          <w:szCs w:val="24"/>
          <w:lang w:eastAsia="ru-RU"/>
        </w:rPr>
        <w:lastRenderedPageBreak/>
        <w:t>Орган праці та соціального захисту населення за місцем проживання одного з батьків (опікуна), з яким постійно проживає дитина, має право отримувати від органів державної влади, органів місцевого самоврядування, підприємств, установ та організацій відомості, необхідні для призначення допомоги при народженні дитини.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07" w:name="n100"/>
      <w:bookmarkEnd w:id="107"/>
      <w:r w:rsidRPr="00B039D4">
        <w:rPr>
          <w:rFonts w:ascii="Times New Roman" w:eastAsia="Times New Roman" w:hAnsi="Times New Roman" w:cs="Times New Roman"/>
          <w:i/>
          <w:iCs/>
          <w:color w:val="333333"/>
          <w:sz w:val="24"/>
          <w:szCs w:val="24"/>
          <w:lang w:eastAsia="ru-RU"/>
        </w:rPr>
        <w:t>{Статтю 11 доповнено новою частиною згідно із Законом </w:t>
      </w:r>
      <w:hyperlink r:id="rId137" w:anchor="n9" w:tgtFrame="_blank" w:history="1">
        <w:r w:rsidRPr="00B039D4">
          <w:rPr>
            <w:rFonts w:ascii="Times New Roman" w:eastAsia="Times New Roman" w:hAnsi="Times New Roman" w:cs="Times New Roman"/>
            <w:i/>
            <w:iCs/>
            <w:color w:val="000099"/>
            <w:sz w:val="24"/>
            <w:szCs w:val="24"/>
            <w:u w:val="single"/>
            <w:lang w:eastAsia="ru-RU"/>
          </w:rPr>
          <w:t>№ 644-VII від 10.10.2013</w:t>
        </w:r>
      </w:hyperlink>
      <w:r w:rsidRPr="00B039D4">
        <w:rPr>
          <w:rFonts w:ascii="Times New Roman" w:eastAsia="Times New Roman" w:hAnsi="Times New Roman" w:cs="Times New Roman"/>
          <w:i/>
          <w:iCs/>
          <w:color w:val="333333"/>
          <w:sz w:val="24"/>
          <w:szCs w:val="24"/>
          <w:lang w:eastAsia="ru-RU"/>
        </w:rPr>
        <w:t>; в редакції Закону </w:t>
      </w:r>
      <w:hyperlink r:id="rId138" w:anchor="n27" w:tgtFrame="_blank" w:history="1">
        <w:r w:rsidRPr="00B039D4">
          <w:rPr>
            <w:rFonts w:ascii="Times New Roman" w:eastAsia="Times New Roman" w:hAnsi="Times New Roman" w:cs="Times New Roman"/>
            <w:i/>
            <w:iCs/>
            <w:color w:val="000099"/>
            <w:sz w:val="24"/>
            <w:szCs w:val="24"/>
            <w:u w:val="single"/>
            <w:lang w:eastAsia="ru-RU"/>
          </w:rPr>
          <w:t>№ 120-VIII від 15.01.2015</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08" w:name="n101"/>
      <w:bookmarkEnd w:id="108"/>
      <w:r w:rsidRPr="00B039D4">
        <w:rPr>
          <w:rFonts w:ascii="Times New Roman" w:eastAsia="Times New Roman" w:hAnsi="Times New Roman" w:cs="Times New Roman"/>
          <w:color w:val="333333"/>
          <w:sz w:val="24"/>
          <w:szCs w:val="24"/>
          <w:lang w:eastAsia="ru-RU"/>
        </w:rPr>
        <w:t>У разі народження (встановлення опіки) двох і більше дітей допомога надається на кожну дитину.</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09" w:name="n102"/>
      <w:bookmarkEnd w:id="109"/>
      <w:r w:rsidRPr="00B039D4">
        <w:rPr>
          <w:rFonts w:ascii="Times New Roman" w:eastAsia="Times New Roman" w:hAnsi="Times New Roman" w:cs="Times New Roman"/>
          <w:i/>
          <w:iCs/>
          <w:color w:val="333333"/>
          <w:sz w:val="24"/>
          <w:szCs w:val="24"/>
          <w:lang w:eastAsia="ru-RU"/>
        </w:rPr>
        <w:t>{Частина статті 11 із змінами, внесеними згідно із Законом </w:t>
      </w:r>
      <w:hyperlink r:id="rId139" w:tgtFrame="_blank" w:history="1">
        <w:r w:rsidRPr="00B039D4">
          <w:rPr>
            <w:rFonts w:ascii="Times New Roman" w:eastAsia="Times New Roman" w:hAnsi="Times New Roman" w:cs="Times New Roman"/>
            <w:i/>
            <w:iCs/>
            <w:color w:val="000099"/>
            <w:sz w:val="24"/>
            <w:szCs w:val="24"/>
            <w:u w:val="single"/>
            <w:lang w:eastAsia="ru-RU"/>
          </w:rPr>
          <w:t>№ 573-VI від 23.09.2008</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10" w:name="n103"/>
      <w:bookmarkEnd w:id="110"/>
      <w:r w:rsidRPr="00B039D4">
        <w:rPr>
          <w:rFonts w:ascii="Times New Roman" w:eastAsia="Times New Roman" w:hAnsi="Times New Roman" w:cs="Times New Roman"/>
          <w:color w:val="333333"/>
          <w:sz w:val="24"/>
          <w:szCs w:val="24"/>
          <w:lang w:eastAsia="ru-RU"/>
        </w:rPr>
        <w:t>Допомога при народженні дитини призначається за умови, якщо звернення за її призначенням надійшло не пізніше дванадцяти місяців з дня народження дитини.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11" w:name="n104"/>
      <w:bookmarkEnd w:id="111"/>
      <w:r w:rsidRPr="00B039D4">
        <w:rPr>
          <w:rFonts w:ascii="Times New Roman" w:eastAsia="Times New Roman" w:hAnsi="Times New Roman" w:cs="Times New Roman"/>
          <w:i/>
          <w:iCs/>
          <w:color w:val="333333"/>
          <w:sz w:val="24"/>
          <w:szCs w:val="24"/>
          <w:lang w:eastAsia="ru-RU"/>
        </w:rPr>
        <w:t>{Частина статті 11 із змінами, внесеними згідно із Законом </w:t>
      </w:r>
      <w:hyperlink r:id="rId140" w:tgtFrame="_blank" w:history="1">
        <w:r w:rsidRPr="00B039D4">
          <w:rPr>
            <w:rFonts w:ascii="Times New Roman" w:eastAsia="Times New Roman" w:hAnsi="Times New Roman" w:cs="Times New Roman"/>
            <w:i/>
            <w:iCs/>
            <w:color w:val="000099"/>
            <w:sz w:val="24"/>
            <w:szCs w:val="24"/>
            <w:u w:val="single"/>
            <w:lang w:eastAsia="ru-RU"/>
          </w:rPr>
          <w:t>№ 107-VI від 28.12.2007</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12" w:name="n105"/>
      <w:bookmarkEnd w:id="112"/>
      <w:r w:rsidRPr="00B039D4">
        <w:rPr>
          <w:rFonts w:ascii="Times New Roman" w:eastAsia="Times New Roman" w:hAnsi="Times New Roman" w:cs="Times New Roman"/>
          <w:color w:val="333333"/>
          <w:sz w:val="24"/>
          <w:szCs w:val="24"/>
          <w:lang w:eastAsia="ru-RU"/>
        </w:rPr>
        <w:t>У разі народження мертвої дитини допомога при народженні дитини не призначається.</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13" w:name="n106"/>
      <w:bookmarkEnd w:id="113"/>
      <w:r w:rsidRPr="00B039D4">
        <w:rPr>
          <w:rFonts w:ascii="Times New Roman" w:eastAsia="Times New Roman" w:hAnsi="Times New Roman" w:cs="Times New Roman"/>
          <w:color w:val="333333"/>
          <w:sz w:val="24"/>
          <w:szCs w:val="24"/>
          <w:lang w:eastAsia="ru-RU"/>
        </w:rPr>
        <w:t>Виплата допомоги при народженні дитини припиняється у разі:</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14" w:name="n107"/>
      <w:bookmarkEnd w:id="114"/>
      <w:r w:rsidRPr="00B039D4">
        <w:rPr>
          <w:rFonts w:ascii="Times New Roman" w:eastAsia="Times New Roman" w:hAnsi="Times New Roman" w:cs="Times New Roman"/>
          <w:color w:val="333333"/>
          <w:sz w:val="24"/>
          <w:szCs w:val="24"/>
          <w:lang w:eastAsia="ru-RU"/>
        </w:rPr>
        <w:t>позбавлення отримувача допомоги батьківських прав;</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15" w:name="n108"/>
      <w:bookmarkEnd w:id="115"/>
      <w:r w:rsidRPr="00B039D4">
        <w:rPr>
          <w:rFonts w:ascii="Times New Roman" w:eastAsia="Times New Roman" w:hAnsi="Times New Roman" w:cs="Times New Roman"/>
          <w:color w:val="333333"/>
          <w:sz w:val="24"/>
          <w:szCs w:val="24"/>
          <w:lang w:eastAsia="ru-RU"/>
        </w:rPr>
        <w:t>відібрання дитини в отримувача допомоги без позбавлення батьківських прав;</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16" w:name="n109"/>
      <w:bookmarkEnd w:id="116"/>
      <w:r w:rsidRPr="00B039D4">
        <w:rPr>
          <w:rFonts w:ascii="Times New Roman" w:eastAsia="Times New Roman" w:hAnsi="Times New Roman" w:cs="Times New Roman"/>
          <w:color w:val="333333"/>
          <w:sz w:val="24"/>
          <w:szCs w:val="24"/>
          <w:lang w:eastAsia="ru-RU"/>
        </w:rPr>
        <w:t>тимчасового влаштування дитини на повне державне утримання;</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17" w:name="n110"/>
      <w:bookmarkEnd w:id="117"/>
      <w:r w:rsidRPr="00B039D4">
        <w:rPr>
          <w:rFonts w:ascii="Times New Roman" w:eastAsia="Times New Roman" w:hAnsi="Times New Roman" w:cs="Times New Roman"/>
          <w:color w:val="333333"/>
          <w:sz w:val="24"/>
          <w:szCs w:val="24"/>
          <w:lang w:eastAsia="ru-RU"/>
        </w:rPr>
        <w:t>припинення опіки або звільнення опікуна від його повноважень щодо конкретної дитини;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18" w:name="n111"/>
      <w:bookmarkEnd w:id="118"/>
      <w:r w:rsidRPr="00B039D4">
        <w:rPr>
          <w:rFonts w:ascii="Times New Roman" w:eastAsia="Times New Roman" w:hAnsi="Times New Roman" w:cs="Times New Roman"/>
          <w:color w:val="333333"/>
          <w:sz w:val="24"/>
          <w:szCs w:val="24"/>
          <w:lang w:eastAsia="ru-RU"/>
        </w:rPr>
        <w:t>нецільового використання коштів і незабезпечення отримувачем допомоги належних умов для повноцінного утримання та виховання дитини;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19" w:name="n112"/>
      <w:bookmarkEnd w:id="119"/>
      <w:r w:rsidRPr="00B039D4">
        <w:rPr>
          <w:rFonts w:ascii="Times New Roman" w:eastAsia="Times New Roman" w:hAnsi="Times New Roman" w:cs="Times New Roman"/>
          <w:i/>
          <w:iCs/>
          <w:color w:val="333333"/>
          <w:sz w:val="24"/>
          <w:szCs w:val="24"/>
          <w:lang w:eastAsia="ru-RU"/>
        </w:rPr>
        <w:t>{Абзац сьомий частини дев'ятої статті 11 визнано таким, що не відповідає </w:t>
      </w:r>
      <w:hyperlink r:id="rId141" w:tgtFrame="_blank" w:history="1">
        <w:r w:rsidRPr="00B039D4">
          <w:rPr>
            <w:rFonts w:ascii="Times New Roman" w:eastAsia="Times New Roman" w:hAnsi="Times New Roman" w:cs="Times New Roman"/>
            <w:i/>
            <w:iCs/>
            <w:color w:val="000099"/>
            <w:sz w:val="24"/>
            <w:szCs w:val="24"/>
            <w:u w:val="single"/>
            <w:lang w:eastAsia="ru-RU"/>
          </w:rPr>
          <w:t>Конституції України</w:t>
        </w:r>
      </w:hyperlink>
      <w:r w:rsidRPr="00B039D4">
        <w:rPr>
          <w:rFonts w:ascii="Times New Roman" w:eastAsia="Times New Roman" w:hAnsi="Times New Roman" w:cs="Times New Roman"/>
          <w:i/>
          <w:iCs/>
          <w:color w:val="333333"/>
          <w:sz w:val="24"/>
          <w:szCs w:val="24"/>
          <w:lang w:eastAsia="ru-RU"/>
        </w:rPr>
        <w:t> (є неконституційним), згідно з Рішенням Конституційного Суду </w:t>
      </w:r>
      <w:hyperlink r:id="rId142" w:anchor="n36" w:tgtFrame="_blank" w:history="1">
        <w:r w:rsidRPr="00B039D4">
          <w:rPr>
            <w:rFonts w:ascii="Times New Roman" w:eastAsia="Times New Roman" w:hAnsi="Times New Roman" w:cs="Times New Roman"/>
            <w:i/>
            <w:iCs/>
            <w:color w:val="000099"/>
            <w:sz w:val="24"/>
            <w:szCs w:val="24"/>
            <w:u w:val="single"/>
            <w:lang w:eastAsia="ru-RU"/>
          </w:rPr>
          <w:t>№ 3-рп/2016 від 08.06.2016</w:t>
        </w:r>
      </w:hyperlink>
      <w:r w:rsidRPr="00B039D4">
        <w:rPr>
          <w:rFonts w:ascii="Times New Roman" w:eastAsia="Times New Roman" w:hAnsi="Times New Roman" w:cs="Times New Roman"/>
          <w:i/>
          <w:iCs/>
          <w:color w:val="333333"/>
          <w:sz w:val="24"/>
          <w:szCs w:val="24"/>
          <w:lang w:eastAsia="ru-RU"/>
        </w:rPr>
        <w:t>} </w:t>
      </w:r>
      <w:r w:rsidRPr="00B039D4">
        <w:rPr>
          <w:rFonts w:ascii="Times New Roman" w:eastAsia="Times New Roman" w:hAnsi="Times New Roman" w:cs="Times New Roman"/>
          <w:color w:val="333333"/>
          <w:sz w:val="24"/>
          <w:szCs w:val="24"/>
          <w:lang w:eastAsia="ru-RU"/>
        </w:rPr>
        <w:t>у разі виникнення інших обставин.</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20" w:name="n113"/>
      <w:bookmarkEnd w:id="120"/>
      <w:r w:rsidRPr="00B039D4">
        <w:rPr>
          <w:rFonts w:ascii="Times New Roman" w:eastAsia="Times New Roman" w:hAnsi="Times New Roman" w:cs="Times New Roman"/>
          <w:i/>
          <w:iCs/>
          <w:color w:val="333333"/>
          <w:sz w:val="24"/>
          <w:szCs w:val="24"/>
          <w:lang w:eastAsia="ru-RU"/>
        </w:rPr>
        <w:t>{Статтю 11 доповнено частиною згідно із Законом </w:t>
      </w:r>
      <w:hyperlink r:id="rId143" w:tgtFrame="_blank" w:history="1">
        <w:r w:rsidRPr="00B039D4">
          <w:rPr>
            <w:rFonts w:ascii="Times New Roman" w:eastAsia="Times New Roman" w:hAnsi="Times New Roman" w:cs="Times New Roman"/>
            <w:i/>
            <w:iCs/>
            <w:color w:val="000099"/>
            <w:sz w:val="24"/>
            <w:szCs w:val="24"/>
            <w:u w:val="single"/>
            <w:lang w:eastAsia="ru-RU"/>
          </w:rPr>
          <w:t>№ 1723-VI від 17.11.2009</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21" w:name="n114"/>
      <w:bookmarkEnd w:id="121"/>
      <w:r w:rsidRPr="00B039D4">
        <w:rPr>
          <w:rFonts w:ascii="Times New Roman" w:eastAsia="Times New Roman" w:hAnsi="Times New Roman" w:cs="Times New Roman"/>
          <w:i/>
          <w:iCs/>
          <w:color w:val="333333"/>
          <w:sz w:val="24"/>
          <w:szCs w:val="24"/>
          <w:lang w:eastAsia="ru-RU"/>
        </w:rPr>
        <w:t>{Текст статті 11 із змінами, внесеними згідно із Законом </w:t>
      </w:r>
      <w:hyperlink r:id="rId144" w:tgtFrame="_blank" w:history="1">
        <w:r w:rsidRPr="00B039D4">
          <w:rPr>
            <w:rFonts w:ascii="Times New Roman" w:eastAsia="Times New Roman" w:hAnsi="Times New Roman" w:cs="Times New Roman"/>
            <w:i/>
            <w:iCs/>
            <w:color w:val="000099"/>
            <w:sz w:val="24"/>
            <w:szCs w:val="24"/>
            <w:u w:val="single"/>
            <w:lang w:eastAsia="ru-RU"/>
          </w:rPr>
          <w:t>№ 107-VI від 28.12.2007</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22" w:name="n257"/>
      <w:bookmarkEnd w:id="122"/>
      <w:r w:rsidRPr="00B039D4">
        <w:rPr>
          <w:rFonts w:ascii="Times New Roman" w:eastAsia="Times New Roman" w:hAnsi="Times New Roman" w:cs="Times New Roman"/>
          <w:b/>
          <w:bCs/>
          <w:color w:val="333333"/>
          <w:sz w:val="24"/>
          <w:szCs w:val="24"/>
          <w:lang w:eastAsia="ru-RU"/>
        </w:rPr>
        <w:t>Стаття 11</w:t>
      </w:r>
      <w:r w:rsidRPr="00B039D4">
        <w:rPr>
          <w:rFonts w:ascii="Times New Roman" w:eastAsia="Times New Roman" w:hAnsi="Times New Roman" w:cs="Times New Roman"/>
          <w:b/>
          <w:bCs/>
          <w:color w:val="333333"/>
          <w:sz w:val="2"/>
          <w:szCs w:val="2"/>
          <w:vertAlign w:val="superscript"/>
          <w:lang w:eastAsia="ru-RU"/>
        </w:rPr>
        <w:t>-</w:t>
      </w:r>
      <w:r w:rsidRPr="00B039D4">
        <w:rPr>
          <w:rFonts w:ascii="Times New Roman" w:eastAsia="Times New Roman" w:hAnsi="Times New Roman" w:cs="Times New Roman"/>
          <w:b/>
          <w:bCs/>
          <w:color w:val="333333"/>
          <w:sz w:val="16"/>
          <w:szCs w:val="16"/>
          <w:vertAlign w:val="superscript"/>
          <w:lang w:eastAsia="ru-RU"/>
        </w:rPr>
        <w:t>1</w:t>
      </w:r>
      <w:r w:rsidRPr="00B039D4">
        <w:rPr>
          <w:rFonts w:ascii="Times New Roman" w:eastAsia="Times New Roman" w:hAnsi="Times New Roman" w:cs="Times New Roman"/>
          <w:b/>
          <w:bCs/>
          <w:color w:val="333333"/>
          <w:sz w:val="24"/>
          <w:szCs w:val="24"/>
          <w:lang w:eastAsia="ru-RU"/>
        </w:rPr>
        <w:t>. </w:t>
      </w:r>
      <w:r w:rsidRPr="00B039D4">
        <w:rPr>
          <w:rFonts w:ascii="Times New Roman" w:eastAsia="Times New Roman" w:hAnsi="Times New Roman" w:cs="Times New Roman"/>
          <w:color w:val="333333"/>
          <w:sz w:val="24"/>
          <w:szCs w:val="24"/>
          <w:lang w:eastAsia="ru-RU"/>
        </w:rPr>
        <w:t>Надання при народженні дитини одноразової натуральної допомоги "пакунок малюка"</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23" w:name="n258"/>
      <w:bookmarkEnd w:id="123"/>
      <w:r w:rsidRPr="00B039D4">
        <w:rPr>
          <w:rFonts w:ascii="Times New Roman" w:eastAsia="Times New Roman" w:hAnsi="Times New Roman" w:cs="Times New Roman"/>
          <w:color w:val="333333"/>
          <w:sz w:val="24"/>
          <w:szCs w:val="24"/>
          <w:lang w:eastAsia="ru-RU"/>
        </w:rPr>
        <w:t>Одноразова натуральна допомога "пакунок малюка" є безповоротною адресною соціальною допомогою сім’ям, в яких народилася живонароджена дитина, а в разі відсутності обох батьків - родичам, які у встановленому законом порядку забирають дитину з пологового будинку або з іншого закладу охорони здоров’я, усиновлювачам, патронатним вихователям, прийомним батькам, батькам-вихователям, опікунам новонародженої дитини.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24" w:name="n259"/>
      <w:bookmarkEnd w:id="124"/>
      <w:r w:rsidRPr="00B039D4">
        <w:rPr>
          <w:rFonts w:ascii="Times New Roman" w:eastAsia="Times New Roman" w:hAnsi="Times New Roman" w:cs="Times New Roman"/>
          <w:color w:val="333333"/>
          <w:sz w:val="24"/>
          <w:szCs w:val="24"/>
          <w:lang w:eastAsia="ru-RU"/>
        </w:rPr>
        <w:t>Комплектування одноразової натуральної допомоги "пакунок малюка" здійснюється згідно з переліком дитячих товарів, затвердженим центральним органом виконавчої влади, що забезпечує формування та реалізує державну політику у сфері соціального захисту.</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25" w:name="n255"/>
      <w:bookmarkEnd w:id="125"/>
      <w:r w:rsidRPr="00B039D4">
        <w:rPr>
          <w:rFonts w:ascii="Times New Roman" w:eastAsia="Times New Roman" w:hAnsi="Times New Roman" w:cs="Times New Roman"/>
          <w:i/>
          <w:iCs/>
          <w:color w:val="333333"/>
          <w:sz w:val="24"/>
          <w:szCs w:val="24"/>
          <w:lang w:eastAsia="ru-RU"/>
        </w:rPr>
        <w:t>{Закон доповнено статтею 11</w:t>
      </w:r>
      <w:r w:rsidRPr="00B039D4">
        <w:rPr>
          <w:rFonts w:ascii="Times New Roman" w:eastAsia="Times New Roman" w:hAnsi="Times New Roman" w:cs="Times New Roman"/>
          <w:b/>
          <w:bCs/>
          <w:color w:val="333333"/>
          <w:sz w:val="2"/>
          <w:szCs w:val="2"/>
          <w:vertAlign w:val="superscript"/>
          <w:lang w:eastAsia="ru-RU"/>
        </w:rPr>
        <w:t>-</w:t>
      </w:r>
      <w:r w:rsidRPr="00B039D4">
        <w:rPr>
          <w:rFonts w:ascii="Times New Roman" w:eastAsia="Times New Roman" w:hAnsi="Times New Roman" w:cs="Times New Roman"/>
          <w:b/>
          <w:bCs/>
          <w:color w:val="333333"/>
          <w:sz w:val="16"/>
          <w:szCs w:val="16"/>
          <w:vertAlign w:val="superscript"/>
          <w:lang w:eastAsia="ru-RU"/>
        </w:rPr>
        <w:t>1</w:t>
      </w:r>
      <w:r w:rsidRPr="00B039D4">
        <w:rPr>
          <w:rFonts w:ascii="Times New Roman" w:eastAsia="Times New Roman" w:hAnsi="Times New Roman" w:cs="Times New Roman"/>
          <w:i/>
          <w:iCs/>
          <w:color w:val="333333"/>
          <w:sz w:val="24"/>
          <w:szCs w:val="24"/>
          <w:lang w:eastAsia="ru-RU"/>
        </w:rPr>
        <w:t> згідно із Законом </w:t>
      </w:r>
      <w:hyperlink r:id="rId145" w:anchor="n20" w:tgtFrame="_blank" w:history="1">
        <w:r w:rsidRPr="00B039D4">
          <w:rPr>
            <w:rFonts w:ascii="Times New Roman" w:eastAsia="Times New Roman" w:hAnsi="Times New Roman" w:cs="Times New Roman"/>
            <w:i/>
            <w:iCs/>
            <w:color w:val="000099"/>
            <w:sz w:val="24"/>
            <w:szCs w:val="24"/>
            <w:u w:val="single"/>
            <w:lang w:eastAsia="ru-RU"/>
          </w:rPr>
          <w:t>№ 930-IX від 30.09.2020</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26" w:name="n115"/>
      <w:bookmarkEnd w:id="126"/>
      <w:r w:rsidRPr="00B039D4">
        <w:rPr>
          <w:rFonts w:ascii="Times New Roman" w:eastAsia="Times New Roman" w:hAnsi="Times New Roman" w:cs="Times New Roman"/>
          <w:b/>
          <w:bCs/>
          <w:color w:val="333333"/>
          <w:sz w:val="24"/>
          <w:szCs w:val="24"/>
          <w:lang w:eastAsia="ru-RU"/>
        </w:rPr>
        <w:t>Стаття 12. </w:t>
      </w:r>
      <w:r w:rsidRPr="00B039D4">
        <w:rPr>
          <w:rFonts w:ascii="Times New Roman" w:eastAsia="Times New Roman" w:hAnsi="Times New Roman" w:cs="Times New Roman"/>
          <w:color w:val="333333"/>
          <w:sz w:val="24"/>
          <w:szCs w:val="24"/>
          <w:lang w:eastAsia="ru-RU"/>
        </w:rPr>
        <w:t>Розмір допомоги при народженні дитини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27" w:name="n116"/>
      <w:bookmarkEnd w:id="127"/>
      <w:r w:rsidRPr="00B039D4">
        <w:rPr>
          <w:rFonts w:ascii="Times New Roman" w:eastAsia="Times New Roman" w:hAnsi="Times New Roman" w:cs="Times New Roman"/>
          <w:color w:val="333333"/>
          <w:sz w:val="24"/>
          <w:szCs w:val="24"/>
          <w:lang w:eastAsia="ru-RU"/>
        </w:rPr>
        <w:t xml:space="preserve">Допомога при народженні першої та кожної наступної дитини призначається у розмірі 41280 гривень. Виплата допомоги здійснюється одноразово у сумі 10320 гривень, решта </w:t>
      </w:r>
      <w:r w:rsidRPr="00B039D4">
        <w:rPr>
          <w:rFonts w:ascii="Times New Roman" w:eastAsia="Times New Roman" w:hAnsi="Times New Roman" w:cs="Times New Roman"/>
          <w:color w:val="333333"/>
          <w:sz w:val="24"/>
          <w:szCs w:val="24"/>
          <w:lang w:eastAsia="ru-RU"/>
        </w:rPr>
        <w:lastRenderedPageBreak/>
        <w:t>суми допомоги виплачується протягом наступних 36 місяців рівними частинами у порядку, встановленому Кабінетом Міністрів України.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28" w:name="n240"/>
      <w:bookmarkEnd w:id="128"/>
      <w:r w:rsidRPr="00B039D4">
        <w:rPr>
          <w:rFonts w:ascii="Times New Roman" w:eastAsia="Times New Roman" w:hAnsi="Times New Roman" w:cs="Times New Roman"/>
          <w:i/>
          <w:iCs/>
          <w:color w:val="333333"/>
          <w:sz w:val="24"/>
          <w:szCs w:val="24"/>
          <w:lang w:eastAsia="ru-RU"/>
        </w:rPr>
        <w:t>{Частина перша статті 12 в редакції Закону</w:t>
      </w:r>
      <w:r w:rsidRPr="00B039D4">
        <w:rPr>
          <w:rFonts w:ascii="Times New Roman" w:eastAsia="Times New Roman" w:hAnsi="Times New Roman" w:cs="Times New Roman"/>
          <w:color w:val="333333"/>
          <w:sz w:val="24"/>
          <w:szCs w:val="24"/>
          <w:lang w:eastAsia="ru-RU"/>
        </w:rPr>
        <w:t> </w:t>
      </w:r>
      <w:hyperlink r:id="rId146" w:anchor="n50" w:tgtFrame="_blank" w:history="1">
        <w:r w:rsidRPr="00B039D4">
          <w:rPr>
            <w:rFonts w:ascii="Times New Roman" w:eastAsia="Times New Roman" w:hAnsi="Times New Roman" w:cs="Times New Roman"/>
            <w:i/>
            <w:iCs/>
            <w:color w:val="000099"/>
            <w:sz w:val="24"/>
            <w:szCs w:val="24"/>
            <w:u w:val="single"/>
            <w:lang w:eastAsia="ru-RU"/>
          </w:rPr>
          <w:t>№ 646-IX від 02.06.2020</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129" w:name="n117"/>
      <w:bookmarkEnd w:id="129"/>
      <w:r w:rsidRPr="00B039D4">
        <w:rPr>
          <w:rFonts w:ascii="Times New Roman" w:eastAsia="Times New Roman" w:hAnsi="Times New Roman" w:cs="Times New Roman"/>
          <w:i/>
          <w:iCs/>
          <w:color w:val="333333"/>
          <w:sz w:val="24"/>
          <w:szCs w:val="24"/>
          <w:lang w:eastAsia="ru-RU"/>
        </w:rPr>
        <w:t>{Частину другу статті 12 виключено на підставі Закону </w:t>
      </w:r>
      <w:hyperlink r:id="rId147" w:anchor="n52" w:tgtFrame="_blank" w:history="1">
        <w:r w:rsidRPr="00B039D4">
          <w:rPr>
            <w:rFonts w:ascii="Times New Roman" w:eastAsia="Times New Roman" w:hAnsi="Times New Roman" w:cs="Times New Roman"/>
            <w:i/>
            <w:iCs/>
            <w:color w:val="000099"/>
            <w:sz w:val="24"/>
            <w:szCs w:val="24"/>
            <w:u w:val="single"/>
            <w:lang w:eastAsia="ru-RU"/>
          </w:rPr>
          <w:t>№ 646-IX від 02.06.2020</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30" w:name="n260"/>
      <w:bookmarkEnd w:id="130"/>
      <w:r w:rsidRPr="00B039D4">
        <w:rPr>
          <w:rFonts w:ascii="Times New Roman" w:eastAsia="Times New Roman" w:hAnsi="Times New Roman" w:cs="Times New Roman"/>
          <w:color w:val="333333"/>
          <w:sz w:val="24"/>
          <w:szCs w:val="24"/>
          <w:lang w:eastAsia="ru-RU"/>
        </w:rPr>
        <w:t>Одноразова натуральна допомога "пакунок малюка" надається у строк, що не перевищує 30 календарних днів з дня народження дитини у порядку, встановленому Кабінетом Міністрів України.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31" w:name="n262"/>
      <w:bookmarkEnd w:id="131"/>
      <w:r w:rsidRPr="00B039D4">
        <w:rPr>
          <w:rFonts w:ascii="Times New Roman" w:eastAsia="Times New Roman" w:hAnsi="Times New Roman" w:cs="Times New Roman"/>
          <w:i/>
          <w:iCs/>
          <w:color w:val="333333"/>
          <w:sz w:val="24"/>
          <w:szCs w:val="24"/>
          <w:lang w:eastAsia="ru-RU"/>
        </w:rPr>
        <w:t>{Статтю 12 доповнено частиною третьою згідно із Законом </w:t>
      </w:r>
      <w:hyperlink r:id="rId148" w:anchor="n24" w:tgtFrame="_blank" w:history="1">
        <w:r w:rsidRPr="00B039D4">
          <w:rPr>
            <w:rFonts w:ascii="Times New Roman" w:eastAsia="Times New Roman" w:hAnsi="Times New Roman" w:cs="Times New Roman"/>
            <w:i/>
            <w:iCs/>
            <w:color w:val="000099"/>
            <w:sz w:val="24"/>
            <w:szCs w:val="24"/>
            <w:u w:val="single"/>
            <w:lang w:eastAsia="ru-RU"/>
          </w:rPr>
          <w:t>№ 930-IX від 30.09.2020</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32" w:name="n261"/>
      <w:bookmarkEnd w:id="132"/>
      <w:r w:rsidRPr="00B039D4">
        <w:rPr>
          <w:rFonts w:ascii="Times New Roman" w:eastAsia="Times New Roman" w:hAnsi="Times New Roman" w:cs="Times New Roman"/>
          <w:color w:val="333333"/>
          <w:sz w:val="24"/>
          <w:szCs w:val="24"/>
          <w:lang w:eastAsia="ru-RU"/>
        </w:rPr>
        <w:t>Вартість одноразової натуральної допомоги "пакунок малюка" відповідно до бюджетного фінансування становить не менш як три розміри прожиткового мінімуму для дітей віком до 6 років, встановленого законом на дату її видачі, та не зараховується до розміру допомоги, передбаченої частиною першою цієї статті.</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33" w:name="n256"/>
      <w:bookmarkEnd w:id="133"/>
      <w:r w:rsidRPr="00B039D4">
        <w:rPr>
          <w:rFonts w:ascii="Times New Roman" w:eastAsia="Times New Roman" w:hAnsi="Times New Roman" w:cs="Times New Roman"/>
          <w:i/>
          <w:iCs/>
          <w:color w:val="333333"/>
          <w:sz w:val="24"/>
          <w:szCs w:val="24"/>
          <w:lang w:eastAsia="ru-RU"/>
        </w:rPr>
        <w:t>{Статтю 12 доповнено частиною четвертою згідно із Законом </w:t>
      </w:r>
      <w:hyperlink r:id="rId149" w:anchor="n24" w:tgtFrame="_blank" w:history="1">
        <w:r w:rsidRPr="00B039D4">
          <w:rPr>
            <w:rFonts w:ascii="Times New Roman" w:eastAsia="Times New Roman" w:hAnsi="Times New Roman" w:cs="Times New Roman"/>
            <w:i/>
            <w:iCs/>
            <w:color w:val="000099"/>
            <w:sz w:val="24"/>
            <w:szCs w:val="24"/>
            <w:u w:val="single"/>
            <w:lang w:eastAsia="ru-RU"/>
          </w:rPr>
          <w:t>№ 930-IX від 30.09.2020</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34" w:name="n119"/>
      <w:bookmarkEnd w:id="134"/>
      <w:r w:rsidRPr="00B039D4">
        <w:rPr>
          <w:rFonts w:ascii="Times New Roman" w:eastAsia="Times New Roman" w:hAnsi="Times New Roman" w:cs="Times New Roman"/>
          <w:i/>
          <w:iCs/>
          <w:color w:val="333333"/>
          <w:sz w:val="24"/>
          <w:szCs w:val="24"/>
          <w:lang w:eastAsia="ru-RU"/>
        </w:rPr>
        <w:t>{Стаття 12 із змінами, внесеними згідно із Законом </w:t>
      </w:r>
      <w:hyperlink r:id="rId150" w:tgtFrame="_blank" w:history="1">
        <w:r w:rsidRPr="00B039D4">
          <w:rPr>
            <w:rFonts w:ascii="Times New Roman" w:eastAsia="Times New Roman" w:hAnsi="Times New Roman" w:cs="Times New Roman"/>
            <w:i/>
            <w:iCs/>
            <w:color w:val="000099"/>
            <w:sz w:val="24"/>
            <w:szCs w:val="24"/>
            <w:u w:val="single"/>
            <w:lang w:eastAsia="ru-RU"/>
          </w:rPr>
          <w:t>№ 972-IV від 19.06.2003</w:t>
        </w:r>
      </w:hyperlink>
      <w:r w:rsidRPr="00B039D4">
        <w:rPr>
          <w:rFonts w:ascii="Times New Roman" w:eastAsia="Times New Roman" w:hAnsi="Times New Roman" w:cs="Times New Roman"/>
          <w:i/>
          <w:iCs/>
          <w:color w:val="333333"/>
          <w:sz w:val="24"/>
          <w:szCs w:val="24"/>
          <w:lang w:eastAsia="ru-RU"/>
        </w:rPr>
        <w:t>; в редакції Законів </w:t>
      </w:r>
      <w:hyperlink r:id="rId151" w:tgtFrame="_blank" w:history="1">
        <w:r w:rsidRPr="00B039D4">
          <w:rPr>
            <w:rFonts w:ascii="Times New Roman" w:eastAsia="Times New Roman" w:hAnsi="Times New Roman" w:cs="Times New Roman"/>
            <w:i/>
            <w:iCs/>
            <w:color w:val="000099"/>
            <w:sz w:val="24"/>
            <w:szCs w:val="24"/>
            <w:u w:val="single"/>
            <w:lang w:eastAsia="ru-RU"/>
          </w:rPr>
          <w:t>№ 2505-IV від 25.03.2005</w:t>
        </w:r>
      </w:hyperlink>
      <w:r w:rsidRPr="00B039D4">
        <w:rPr>
          <w:rFonts w:ascii="Times New Roman" w:eastAsia="Times New Roman" w:hAnsi="Times New Roman" w:cs="Times New Roman"/>
          <w:i/>
          <w:iCs/>
          <w:color w:val="333333"/>
          <w:sz w:val="24"/>
          <w:szCs w:val="24"/>
          <w:lang w:eastAsia="ru-RU"/>
        </w:rPr>
        <w:t>, </w:t>
      </w:r>
      <w:hyperlink r:id="rId152" w:tgtFrame="_blank" w:history="1">
        <w:r w:rsidRPr="00B039D4">
          <w:rPr>
            <w:rFonts w:ascii="Times New Roman" w:eastAsia="Times New Roman" w:hAnsi="Times New Roman" w:cs="Times New Roman"/>
            <w:i/>
            <w:iCs/>
            <w:color w:val="000099"/>
            <w:sz w:val="24"/>
            <w:szCs w:val="24"/>
            <w:u w:val="single"/>
            <w:lang w:eastAsia="ru-RU"/>
          </w:rPr>
          <w:t>№ 107-VI від 28.12.2007</w:t>
        </w:r>
      </w:hyperlink>
      <w:r w:rsidRPr="00B039D4">
        <w:rPr>
          <w:rFonts w:ascii="Times New Roman" w:eastAsia="Times New Roman" w:hAnsi="Times New Roman" w:cs="Times New Roman"/>
          <w:i/>
          <w:iCs/>
          <w:color w:val="333333"/>
          <w:sz w:val="24"/>
          <w:szCs w:val="24"/>
          <w:lang w:eastAsia="ru-RU"/>
        </w:rPr>
        <w:t>, </w:t>
      </w:r>
      <w:hyperlink r:id="rId153" w:tgtFrame="_blank" w:history="1">
        <w:r w:rsidRPr="00B039D4">
          <w:rPr>
            <w:rFonts w:ascii="Times New Roman" w:eastAsia="Times New Roman" w:hAnsi="Times New Roman" w:cs="Times New Roman"/>
            <w:i/>
            <w:iCs/>
            <w:color w:val="000099"/>
            <w:sz w:val="24"/>
            <w:szCs w:val="24"/>
            <w:u w:val="single"/>
            <w:lang w:eastAsia="ru-RU"/>
          </w:rPr>
          <w:t>№ 1723-VI від 17.11.2009</w:t>
        </w:r>
      </w:hyperlink>
      <w:r w:rsidRPr="00B039D4">
        <w:rPr>
          <w:rFonts w:ascii="Times New Roman" w:eastAsia="Times New Roman" w:hAnsi="Times New Roman" w:cs="Times New Roman"/>
          <w:i/>
          <w:iCs/>
          <w:color w:val="333333"/>
          <w:sz w:val="24"/>
          <w:szCs w:val="24"/>
          <w:lang w:eastAsia="ru-RU"/>
        </w:rPr>
        <w:t>, </w:t>
      </w:r>
      <w:hyperlink r:id="rId154" w:tgtFrame="_blank" w:history="1">
        <w:r w:rsidRPr="00B039D4">
          <w:rPr>
            <w:rFonts w:ascii="Times New Roman" w:eastAsia="Times New Roman" w:hAnsi="Times New Roman" w:cs="Times New Roman"/>
            <w:i/>
            <w:iCs/>
            <w:color w:val="000099"/>
            <w:sz w:val="24"/>
            <w:szCs w:val="24"/>
            <w:u w:val="single"/>
            <w:lang w:eastAsia="ru-RU"/>
          </w:rPr>
          <w:t>№ 3164-VI від 17.03.2011</w:t>
        </w:r>
      </w:hyperlink>
      <w:r w:rsidRPr="00B039D4">
        <w:rPr>
          <w:rFonts w:ascii="Times New Roman" w:eastAsia="Times New Roman" w:hAnsi="Times New Roman" w:cs="Times New Roman"/>
          <w:i/>
          <w:iCs/>
          <w:color w:val="333333"/>
          <w:sz w:val="24"/>
          <w:szCs w:val="24"/>
          <w:lang w:eastAsia="ru-RU"/>
        </w:rPr>
        <w:t>; текст статті 12 в редакції Закону </w:t>
      </w:r>
      <w:hyperlink r:id="rId155" w:anchor="n333" w:tgtFrame="_blank" w:history="1">
        <w:r w:rsidRPr="00B039D4">
          <w:rPr>
            <w:rFonts w:ascii="Times New Roman" w:eastAsia="Times New Roman" w:hAnsi="Times New Roman" w:cs="Times New Roman"/>
            <w:i/>
            <w:iCs/>
            <w:color w:val="000099"/>
            <w:sz w:val="24"/>
            <w:szCs w:val="24"/>
            <w:u w:val="single"/>
            <w:lang w:eastAsia="ru-RU"/>
          </w:rPr>
          <w:t>№ 1166-VII від 27.03.2014</w:t>
        </w:r>
      </w:hyperlink>
      <w:r w:rsidRPr="00B039D4">
        <w:rPr>
          <w:rFonts w:ascii="Times New Roman" w:eastAsia="Times New Roman" w:hAnsi="Times New Roman" w:cs="Times New Roman"/>
          <w:i/>
          <w:iCs/>
          <w:color w:val="333333"/>
          <w:sz w:val="24"/>
          <w:szCs w:val="24"/>
          <w:lang w:eastAsia="ru-RU"/>
        </w:rPr>
        <w:t>; із змінами, внесеними згідно із Законом </w:t>
      </w:r>
      <w:hyperlink r:id="rId156" w:anchor="n29" w:tgtFrame="_blank" w:history="1">
        <w:r w:rsidRPr="00B039D4">
          <w:rPr>
            <w:rFonts w:ascii="Times New Roman" w:eastAsia="Times New Roman" w:hAnsi="Times New Roman" w:cs="Times New Roman"/>
            <w:i/>
            <w:iCs/>
            <w:color w:val="000099"/>
            <w:sz w:val="24"/>
            <w:szCs w:val="24"/>
            <w:u w:val="single"/>
            <w:lang w:eastAsia="ru-RU"/>
          </w:rPr>
          <w:t>№ 120-VIII від 15.01.2015</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before="150" w:after="150" w:line="240" w:lineRule="auto"/>
        <w:jc w:val="center"/>
        <w:rPr>
          <w:rFonts w:ascii="Times New Roman" w:eastAsia="Times New Roman" w:hAnsi="Times New Roman" w:cs="Times New Roman"/>
          <w:color w:val="333333"/>
          <w:sz w:val="24"/>
          <w:szCs w:val="24"/>
          <w:lang w:eastAsia="ru-RU"/>
        </w:rPr>
      </w:pPr>
      <w:bookmarkStart w:id="135" w:name="n120"/>
      <w:bookmarkEnd w:id="135"/>
      <w:r w:rsidRPr="00B039D4">
        <w:rPr>
          <w:rFonts w:ascii="Times New Roman" w:eastAsia="Times New Roman" w:hAnsi="Times New Roman" w:cs="Times New Roman"/>
          <w:b/>
          <w:bCs/>
          <w:color w:val="333333"/>
          <w:sz w:val="28"/>
          <w:szCs w:val="28"/>
          <w:lang w:eastAsia="ru-RU"/>
        </w:rPr>
        <w:t>Розділ III-А</w:t>
      </w:r>
      <w:r w:rsidRPr="00B039D4">
        <w:rPr>
          <w:rFonts w:ascii="Times New Roman" w:eastAsia="Times New Roman" w:hAnsi="Times New Roman" w:cs="Times New Roman"/>
          <w:color w:val="333333"/>
          <w:sz w:val="24"/>
          <w:szCs w:val="24"/>
          <w:lang w:eastAsia="ru-RU"/>
        </w:rPr>
        <w:br/>
      </w:r>
      <w:r w:rsidRPr="00B039D4">
        <w:rPr>
          <w:rFonts w:ascii="Times New Roman" w:eastAsia="Times New Roman" w:hAnsi="Times New Roman" w:cs="Times New Roman"/>
          <w:b/>
          <w:bCs/>
          <w:color w:val="333333"/>
          <w:sz w:val="28"/>
          <w:szCs w:val="28"/>
          <w:lang w:eastAsia="ru-RU"/>
        </w:rPr>
        <w:t>ДОПОМОГА ПРИ УСИНОВЛЕННІ ДИТИНИ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36" w:name="n121"/>
      <w:bookmarkEnd w:id="136"/>
      <w:r w:rsidRPr="00B039D4">
        <w:rPr>
          <w:rFonts w:ascii="Times New Roman" w:eastAsia="Times New Roman" w:hAnsi="Times New Roman" w:cs="Times New Roman"/>
          <w:b/>
          <w:bCs/>
          <w:color w:val="333333"/>
          <w:sz w:val="24"/>
          <w:szCs w:val="24"/>
          <w:lang w:eastAsia="ru-RU"/>
        </w:rPr>
        <w:t>Стаття 12</w:t>
      </w:r>
      <w:r w:rsidRPr="00B039D4">
        <w:rPr>
          <w:rFonts w:ascii="Times New Roman" w:eastAsia="Times New Roman" w:hAnsi="Times New Roman" w:cs="Times New Roman"/>
          <w:b/>
          <w:bCs/>
          <w:color w:val="333333"/>
          <w:sz w:val="2"/>
          <w:szCs w:val="2"/>
          <w:vertAlign w:val="superscript"/>
          <w:lang w:eastAsia="ru-RU"/>
        </w:rPr>
        <w:t>-</w:t>
      </w:r>
      <w:r w:rsidRPr="00B039D4">
        <w:rPr>
          <w:rFonts w:ascii="Times New Roman" w:eastAsia="Times New Roman" w:hAnsi="Times New Roman" w:cs="Times New Roman"/>
          <w:b/>
          <w:bCs/>
          <w:color w:val="333333"/>
          <w:sz w:val="16"/>
          <w:szCs w:val="16"/>
          <w:vertAlign w:val="superscript"/>
          <w:lang w:eastAsia="ru-RU"/>
        </w:rPr>
        <w:t>1</w:t>
      </w:r>
      <w:r w:rsidRPr="00B039D4">
        <w:rPr>
          <w:rFonts w:ascii="Times New Roman" w:eastAsia="Times New Roman" w:hAnsi="Times New Roman" w:cs="Times New Roman"/>
          <w:b/>
          <w:bCs/>
          <w:color w:val="333333"/>
          <w:sz w:val="24"/>
          <w:szCs w:val="24"/>
          <w:lang w:eastAsia="ru-RU"/>
        </w:rPr>
        <w:t>. </w:t>
      </w:r>
      <w:r w:rsidRPr="00B039D4">
        <w:rPr>
          <w:rFonts w:ascii="Times New Roman" w:eastAsia="Times New Roman" w:hAnsi="Times New Roman" w:cs="Times New Roman"/>
          <w:color w:val="333333"/>
          <w:sz w:val="24"/>
          <w:szCs w:val="24"/>
          <w:lang w:eastAsia="ru-RU"/>
        </w:rPr>
        <w:t>Право на допомогу при усиновленні дитини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37" w:name="n122"/>
      <w:bookmarkEnd w:id="137"/>
      <w:r w:rsidRPr="00B039D4">
        <w:rPr>
          <w:rFonts w:ascii="Times New Roman" w:eastAsia="Times New Roman" w:hAnsi="Times New Roman" w:cs="Times New Roman"/>
          <w:color w:val="333333"/>
          <w:sz w:val="24"/>
          <w:szCs w:val="24"/>
          <w:lang w:eastAsia="ru-RU"/>
        </w:rPr>
        <w:t>Право на допомогу при усиновленні дитини має особа, яка є громадянином України, постійно проживає на її території та усиновила дитину з числа дітей-сиріт, дітей, позбавлених батьківського піклування, або дитину, батьки якої надали згоду на її усиновлення, крім випадку усиновлення одним із подружжя дитини іншого подружжя (якщо усиновлювачами є подружжя - один з них на їх розсуд).</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38" w:name="n241"/>
      <w:bookmarkEnd w:id="138"/>
      <w:r w:rsidRPr="00B039D4">
        <w:rPr>
          <w:rFonts w:ascii="Times New Roman" w:eastAsia="Times New Roman" w:hAnsi="Times New Roman" w:cs="Times New Roman"/>
          <w:i/>
          <w:iCs/>
          <w:color w:val="333333"/>
          <w:sz w:val="24"/>
          <w:szCs w:val="24"/>
          <w:lang w:eastAsia="ru-RU"/>
        </w:rPr>
        <w:t>{Стаття 12</w:t>
      </w:r>
      <w:r w:rsidRPr="00B039D4">
        <w:rPr>
          <w:rFonts w:ascii="Times New Roman" w:eastAsia="Times New Roman" w:hAnsi="Times New Roman" w:cs="Times New Roman"/>
          <w:b/>
          <w:bCs/>
          <w:color w:val="333333"/>
          <w:sz w:val="2"/>
          <w:szCs w:val="2"/>
          <w:vertAlign w:val="superscript"/>
          <w:lang w:eastAsia="ru-RU"/>
        </w:rPr>
        <w:t>-</w:t>
      </w:r>
      <w:r w:rsidRPr="00B039D4">
        <w:rPr>
          <w:rFonts w:ascii="Times New Roman" w:eastAsia="Times New Roman" w:hAnsi="Times New Roman" w:cs="Times New Roman"/>
          <w:b/>
          <w:bCs/>
          <w:color w:val="333333"/>
          <w:sz w:val="16"/>
          <w:szCs w:val="16"/>
          <w:vertAlign w:val="superscript"/>
          <w:lang w:eastAsia="ru-RU"/>
        </w:rPr>
        <w:t>1</w:t>
      </w:r>
      <w:r w:rsidRPr="00B039D4">
        <w:rPr>
          <w:rFonts w:ascii="Times New Roman" w:eastAsia="Times New Roman" w:hAnsi="Times New Roman" w:cs="Times New Roman"/>
          <w:i/>
          <w:iCs/>
          <w:color w:val="333333"/>
          <w:sz w:val="24"/>
          <w:szCs w:val="24"/>
          <w:lang w:eastAsia="ru-RU"/>
        </w:rPr>
        <w:t> із змінами, внесеними згідно із Законом </w:t>
      </w:r>
      <w:hyperlink r:id="rId157" w:anchor="n53" w:tgtFrame="_blank" w:history="1">
        <w:r w:rsidRPr="00B039D4">
          <w:rPr>
            <w:rFonts w:ascii="Times New Roman" w:eastAsia="Times New Roman" w:hAnsi="Times New Roman" w:cs="Times New Roman"/>
            <w:i/>
            <w:iCs/>
            <w:color w:val="000099"/>
            <w:sz w:val="24"/>
            <w:szCs w:val="24"/>
            <w:u w:val="single"/>
            <w:lang w:eastAsia="ru-RU"/>
          </w:rPr>
          <w:t>№ 646-IX від 02.06.2020</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39" w:name="n123"/>
      <w:bookmarkEnd w:id="139"/>
      <w:r w:rsidRPr="00B039D4">
        <w:rPr>
          <w:rFonts w:ascii="Times New Roman" w:eastAsia="Times New Roman" w:hAnsi="Times New Roman" w:cs="Times New Roman"/>
          <w:b/>
          <w:bCs/>
          <w:color w:val="333333"/>
          <w:sz w:val="24"/>
          <w:szCs w:val="24"/>
          <w:lang w:eastAsia="ru-RU"/>
        </w:rPr>
        <w:t>Стаття 12</w:t>
      </w:r>
      <w:r w:rsidRPr="00B039D4">
        <w:rPr>
          <w:rFonts w:ascii="Times New Roman" w:eastAsia="Times New Roman" w:hAnsi="Times New Roman" w:cs="Times New Roman"/>
          <w:b/>
          <w:bCs/>
          <w:color w:val="333333"/>
          <w:sz w:val="2"/>
          <w:szCs w:val="2"/>
          <w:vertAlign w:val="superscript"/>
          <w:lang w:eastAsia="ru-RU"/>
        </w:rPr>
        <w:t>-</w:t>
      </w:r>
      <w:r w:rsidRPr="00B039D4">
        <w:rPr>
          <w:rFonts w:ascii="Times New Roman" w:eastAsia="Times New Roman" w:hAnsi="Times New Roman" w:cs="Times New Roman"/>
          <w:b/>
          <w:bCs/>
          <w:color w:val="333333"/>
          <w:sz w:val="16"/>
          <w:szCs w:val="16"/>
          <w:vertAlign w:val="superscript"/>
          <w:lang w:eastAsia="ru-RU"/>
        </w:rPr>
        <w:t>2</w:t>
      </w:r>
      <w:r w:rsidRPr="00B039D4">
        <w:rPr>
          <w:rFonts w:ascii="Times New Roman" w:eastAsia="Times New Roman" w:hAnsi="Times New Roman" w:cs="Times New Roman"/>
          <w:b/>
          <w:bCs/>
          <w:color w:val="333333"/>
          <w:sz w:val="24"/>
          <w:szCs w:val="24"/>
          <w:lang w:eastAsia="ru-RU"/>
        </w:rPr>
        <w:t>. </w:t>
      </w:r>
      <w:r w:rsidRPr="00B039D4">
        <w:rPr>
          <w:rFonts w:ascii="Times New Roman" w:eastAsia="Times New Roman" w:hAnsi="Times New Roman" w:cs="Times New Roman"/>
          <w:color w:val="333333"/>
          <w:sz w:val="24"/>
          <w:szCs w:val="24"/>
          <w:lang w:eastAsia="ru-RU"/>
        </w:rPr>
        <w:t>Умови призначення допомоги при усиновленні дитини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40" w:name="n124"/>
      <w:bookmarkEnd w:id="140"/>
      <w:r w:rsidRPr="00B039D4">
        <w:rPr>
          <w:rFonts w:ascii="Times New Roman" w:eastAsia="Times New Roman" w:hAnsi="Times New Roman" w:cs="Times New Roman"/>
          <w:color w:val="333333"/>
          <w:sz w:val="24"/>
          <w:szCs w:val="24"/>
          <w:lang w:eastAsia="ru-RU"/>
        </w:rPr>
        <w:t>Допомога при усиновленні дитини призначається на підставі рішення про усиновлення дитини.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41" w:name="n125"/>
      <w:bookmarkEnd w:id="141"/>
      <w:r w:rsidRPr="00B039D4">
        <w:rPr>
          <w:rFonts w:ascii="Times New Roman" w:eastAsia="Times New Roman" w:hAnsi="Times New Roman" w:cs="Times New Roman"/>
          <w:color w:val="333333"/>
          <w:sz w:val="24"/>
          <w:szCs w:val="24"/>
          <w:lang w:eastAsia="ru-RU"/>
        </w:rPr>
        <w:t>У разі усиновлення двох і більше дітей допомога надається на кожну дитину.</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42" w:name="n126"/>
      <w:bookmarkEnd w:id="142"/>
      <w:r w:rsidRPr="00B039D4">
        <w:rPr>
          <w:rFonts w:ascii="Times New Roman" w:eastAsia="Times New Roman" w:hAnsi="Times New Roman" w:cs="Times New Roman"/>
          <w:color w:val="333333"/>
          <w:sz w:val="24"/>
          <w:szCs w:val="24"/>
          <w:lang w:eastAsia="ru-RU"/>
        </w:rPr>
        <w:t>Допомога при усиновленні дитини призначається за умови, якщо звернення за її призначенням надійшло не пізніше дванадцяти місяців з дня набрання законної сили рішенням про усиновлення дитини.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43" w:name="n127"/>
      <w:bookmarkEnd w:id="143"/>
      <w:r w:rsidRPr="00B039D4">
        <w:rPr>
          <w:rFonts w:ascii="Times New Roman" w:eastAsia="Times New Roman" w:hAnsi="Times New Roman" w:cs="Times New Roman"/>
          <w:color w:val="333333"/>
          <w:sz w:val="24"/>
          <w:szCs w:val="24"/>
          <w:lang w:eastAsia="ru-RU"/>
        </w:rPr>
        <w:t>Допомога при усиновленні дитини призначається незалежно від одержання на дитину інших видів допомоги.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44" w:name="n128"/>
      <w:bookmarkEnd w:id="144"/>
      <w:r w:rsidRPr="00B039D4">
        <w:rPr>
          <w:rFonts w:ascii="Times New Roman" w:eastAsia="Times New Roman" w:hAnsi="Times New Roman" w:cs="Times New Roman"/>
          <w:b/>
          <w:bCs/>
          <w:color w:val="333333"/>
          <w:sz w:val="24"/>
          <w:szCs w:val="24"/>
          <w:lang w:eastAsia="ru-RU"/>
        </w:rPr>
        <w:t>Стаття 12</w:t>
      </w:r>
      <w:r w:rsidRPr="00B039D4">
        <w:rPr>
          <w:rFonts w:ascii="Times New Roman" w:eastAsia="Times New Roman" w:hAnsi="Times New Roman" w:cs="Times New Roman"/>
          <w:b/>
          <w:bCs/>
          <w:color w:val="333333"/>
          <w:sz w:val="2"/>
          <w:szCs w:val="2"/>
          <w:vertAlign w:val="superscript"/>
          <w:lang w:eastAsia="ru-RU"/>
        </w:rPr>
        <w:t>-</w:t>
      </w:r>
      <w:r w:rsidRPr="00B039D4">
        <w:rPr>
          <w:rFonts w:ascii="Times New Roman" w:eastAsia="Times New Roman" w:hAnsi="Times New Roman" w:cs="Times New Roman"/>
          <w:b/>
          <w:bCs/>
          <w:color w:val="333333"/>
          <w:sz w:val="16"/>
          <w:szCs w:val="16"/>
          <w:vertAlign w:val="superscript"/>
          <w:lang w:eastAsia="ru-RU"/>
        </w:rPr>
        <w:t>3</w:t>
      </w:r>
      <w:r w:rsidRPr="00B039D4">
        <w:rPr>
          <w:rFonts w:ascii="Times New Roman" w:eastAsia="Times New Roman" w:hAnsi="Times New Roman" w:cs="Times New Roman"/>
          <w:b/>
          <w:bCs/>
          <w:color w:val="333333"/>
          <w:sz w:val="24"/>
          <w:szCs w:val="24"/>
          <w:lang w:eastAsia="ru-RU"/>
        </w:rPr>
        <w:t>. </w:t>
      </w:r>
      <w:r w:rsidRPr="00B039D4">
        <w:rPr>
          <w:rFonts w:ascii="Times New Roman" w:eastAsia="Times New Roman" w:hAnsi="Times New Roman" w:cs="Times New Roman"/>
          <w:color w:val="333333"/>
          <w:sz w:val="24"/>
          <w:szCs w:val="24"/>
          <w:lang w:eastAsia="ru-RU"/>
        </w:rPr>
        <w:t>Розмір допомоги при усиновленні дитини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45" w:name="n129"/>
      <w:bookmarkEnd w:id="145"/>
      <w:r w:rsidRPr="00B039D4">
        <w:rPr>
          <w:rFonts w:ascii="Times New Roman" w:eastAsia="Times New Roman" w:hAnsi="Times New Roman" w:cs="Times New Roman"/>
          <w:color w:val="333333"/>
          <w:sz w:val="24"/>
          <w:szCs w:val="24"/>
          <w:lang w:eastAsia="ru-RU"/>
        </w:rPr>
        <w:t>Допомога при усиновленні дитини надається у розмірі, встановленому для виплати допомоги при народженні дитини. Порядок і умови виплати допомоги при усиновленні дитини та підстави для припинення виплати такої допомоги визначаються Кабінетом Міністрів України.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46" w:name="n130"/>
      <w:bookmarkEnd w:id="146"/>
      <w:r w:rsidRPr="00B039D4">
        <w:rPr>
          <w:rFonts w:ascii="Times New Roman" w:eastAsia="Times New Roman" w:hAnsi="Times New Roman" w:cs="Times New Roman"/>
          <w:i/>
          <w:iCs/>
          <w:color w:val="333333"/>
          <w:sz w:val="24"/>
          <w:szCs w:val="24"/>
          <w:lang w:eastAsia="ru-RU"/>
        </w:rPr>
        <w:lastRenderedPageBreak/>
        <w:t>{Закон доповнено розділом III-А згідно із Законом </w:t>
      </w:r>
      <w:hyperlink r:id="rId158" w:tgtFrame="_blank" w:history="1">
        <w:r w:rsidRPr="00B039D4">
          <w:rPr>
            <w:rFonts w:ascii="Times New Roman" w:eastAsia="Times New Roman" w:hAnsi="Times New Roman" w:cs="Times New Roman"/>
            <w:i/>
            <w:iCs/>
            <w:color w:val="000099"/>
            <w:sz w:val="24"/>
            <w:szCs w:val="24"/>
            <w:u w:val="single"/>
            <w:lang w:eastAsia="ru-RU"/>
          </w:rPr>
          <w:t>№ 573-VI від 23.09.2008</w:t>
        </w:r>
      </w:hyperlink>
      <w:r w:rsidRPr="00B039D4">
        <w:rPr>
          <w:rFonts w:ascii="Times New Roman" w:eastAsia="Times New Roman" w:hAnsi="Times New Roman" w:cs="Times New Roman"/>
          <w:i/>
          <w:iCs/>
          <w:color w:val="333333"/>
          <w:sz w:val="24"/>
          <w:szCs w:val="24"/>
          <w:lang w:eastAsia="ru-RU"/>
        </w:rPr>
        <w:t>; із змінами, внесеними згідно із Законом </w:t>
      </w:r>
      <w:hyperlink r:id="rId159" w:anchor="n335" w:tgtFrame="_blank" w:history="1">
        <w:r w:rsidRPr="00B039D4">
          <w:rPr>
            <w:rFonts w:ascii="Times New Roman" w:eastAsia="Times New Roman" w:hAnsi="Times New Roman" w:cs="Times New Roman"/>
            <w:i/>
            <w:iCs/>
            <w:color w:val="000099"/>
            <w:sz w:val="24"/>
            <w:szCs w:val="24"/>
            <w:u w:val="single"/>
            <w:lang w:eastAsia="ru-RU"/>
          </w:rPr>
          <w:t>№ 1166-VII від 27.03.2014</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147" w:name="n131"/>
      <w:bookmarkEnd w:id="147"/>
      <w:r w:rsidRPr="00B039D4">
        <w:rPr>
          <w:rFonts w:ascii="Times New Roman" w:eastAsia="Times New Roman" w:hAnsi="Times New Roman" w:cs="Times New Roman"/>
          <w:i/>
          <w:iCs/>
          <w:color w:val="333333"/>
          <w:sz w:val="24"/>
          <w:szCs w:val="24"/>
          <w:lang w:eastAsia="ru-RU"/>
        </w:rPr>
        <w:t>{Розділ IV виключено на підставі Закону </w:t>
      </w:r>
      <w:hyperlink r:id="rId160" w:anchor="n336" w:tgtFrame="_blank" w:history="1">
        <w:r w:rsidRPr="00B039D4">
          <w:rPr>
            <w:rFonts w:ascii="Times New Roman" w:eastAsia="Times New Roman" w:hAnsi="Times New Roman" w:cs="Times New Roman"/>
            <w:i/>
            <w:iCs/>
            <w:color w:val="000099"/>
            <w:sz w:val="24"/>
            <w:szCs w:val="24"/>
            <w:u w:val="single"/>
            <w:lang w:eastAsia="ru-RU"/>
          </w:rPr>
          <w:t>№ 1166-VII від 27.03.2014</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48" w:name="n132"/>
      <w:bookmarkEnd w:id="148"/>
      <w:r w:rsidRPr="00B039D4">
        <w:rPr>
          <w:rFonts w:ascii="Times New Roman" w:eastAsia="Times New Roman" w:hAnsi="Times New Roman" w:cs="Times New Roman"/>
          <w:i/>
          <w:iCs/>
          <w:color w:val="333333"/>
          <w:sz w:val="24"/>
          <w:szCs w:val="24"/>
          <w:lang w:eastAsia="ru-RU"/>
        </w:rPr>
        <w:t>{Установити на 2005 рік, що розмір допомоги на дітей, які перебувають під опікою чи піклуванням, обчислюється виходячи із такого значення прожиткового мінімуму: з 1 квітня 2005 року для дітей віком до 6 років - 362 гривні, для дітей від 6 до 18 років - 460 гривень; з 1 жовтня 2005 року для дітей віком до 6 років - 376 гривень, для дітей віком від 6 до 18 років - 468 гривень згідно із Законами </w:t>
      </w:r>
      <w:hyperlink r:id="rId161" w:tgtFrame="_blank" w:history="1">
        <w:r w:rsidRPr="00B039D4">
          <w:rPr>
            <w:rFonts w:ascii="Times New Roman" w:eastAsia="Times New Roman" w:hAnsi="Times New Roman" w:cs="Times New Roman"/>
            <w:i/>
            <w:iCs/>
            <w:color w:val="000099"/>
            <w:sz w:val="24"/>
            <w:szCs w:val="24"/>
            <w:u w:val="single"/>
            <w:lang w:eastAsia="ru-RU"/>
          </w:rPr>
          <w:t>№ 2285-IV від 23.12.2004</w:t>
        </w:r>
      </w:hyperlink>
      <w:r w:rsidRPr="00B039D4">
        <w:rPr>
          <w:rFonts w:ascii="Times New Roman" w:eastAsia="Times New Roman" w:hAnsi="Times New Roman" w:cs="Times New Roman"/>
          <w:i/>
          <w:iCs/>
          <w:color w:val="333333"/>
          <w:sz w:val="24"/>
          <w:szCs w:val="24"/>
          <w:lang w:eastAsia="ru-RU"/>
        </w:rPr>
        <w:t>, </w:t>
      </w:r>
      <w:hyperlink r:id="rId162" w:tgtFrame="_blank" w:history="1">
        <w:r w:rsidRPr="00B039D4">
          <w:rPr>
            <w:rFonts w:ascii="Times New Roman" w:eastAsia="Times New Roman" w:hAnsi="Times New Roman" w:cs="Times New Roman"/>
            <w:i/>
            <w:iCs/>
            <w:color w:val="000099"/>
            <w:sz w:val="24"/>
            <w:szCs w:val="24"/>
            <w:u w:val="single"/>
            <w:lang w:eastAsia="ru-RU"/>
          </w:rPr>
          <w:t>№ 2505-IV від 25.03.2005</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before="150" w:after="150" w:line="240" w:lineRule="auto"/>
        <w:jc w:val="center"/>
        <w:rPr>
          <w:rFonts w:ascii="Times New Roman" w:eastAsia="Times New Roman" w:hAnsi="Times New Roman" w:cs="Times New Roman"/>
          <w:color w:val="333333"/>
          <w:sz w:val="24"/>
          <w:szCs w:val="24"/>
          <w:lang w:eastAsia="ru-RU"/>
        </w:rPr>
      </w:pPr>
      <w:bookmarkStart w:id="149" w:name="n133"/>
      <w:bookmarkEnd w:id="149"/>
      <w:r w:rsidRPr="00B039D4">
        <w:rPr>
          <w:rFonts w:ascii="Times New Roman" w:eastAsia="Times New Roman" w:hAnsi="Times New Roman" w:cs="Times New Roman"/>
          <w:b/>
          <w:bCs/>
          <w:color w:val="333333"/>
          <w:sz w:val="28"/>
          <w:szCs w:val="28"/>
          <w:lang w:eastAsia="ru-RU"/>
        </w:rPr>
        <w:t>Розділ V</w:t>
      </w:r>
      <w:r w:rsidRPr="00B039D4">
        <w:rPr>
          <w:rFonts w:ascii="Times New Roman" w:eastAsia="Times New Roman" w:hAnsi="Times New Roman" w:cs="Times New Roman"/>
          <w:color w:val="333333"/>
          <w:sz w:val="24"/>
          <w:szCs w:val="24"/>
          <w:lang w:eastAsia="ru-RU"/>
        </w:rPr>
        <w:br/>
      </w:r>
      <w:r w:rsidRPr="00B039D4">
        <w:rPr>
          <w:rFonts w:ascii="Times New Roman" w:eastAsia="Times New Roman" w:hAnsi="Times New Roman" w:cs="Times New Roman"/>
          <w:b/>
          <w:bCs/>
          <w:color w:val="333333"/>
          <w:sz w:val="28"/>
          <w:szCs w:val="28"/>
          <w:lang w:eastAsia="ru-RU"/>
        </w:rPr>
        <w:t>ДОПОМОГА НА ДІТЕЙ, НАД ЯКИМИ ВСТАНОВЛЕНО ОПІКУ ЧИ ПІКЛУВАННЯ</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50" w:name="n134"/>
      <w:bookmarkEnd w:id="150"/>
      <w:r w:rsidRPr="00B039D4">
        <w:rPr>
          <w:rFonts w:ascii="Times New Roman" w:eastAsia="Times New Roman" w:hAnsi="Times New Roman" w:cs="Times New Roman"/>
          <w:b/>
          <w:bCs/>
          <w:color w:val="333333"/>
          <w:sz w:val="24"/>
          <w:szCs w:val="24"/>
          <w:lang w:eastAsia="ru-RU"/>
        </w:rPr>
        <w:t>Стаття 16. </w:t>
      </w:r>
      <w:r w:rsidRPr="00B039D4">
        <w:rPr>
          <w:rFonts w:ascii="Times New Roman" w:eastAsia="Times New Roman" w:hAnsi="Times New Roman" w:cs="Times New Roman"/>
          <w:color w:val="333333"/>
          <w:sz w:val="24"/>
          <w:szCs w:val="24"/>
          <w:lang w:eastAsia="ru-RU"/>
        </w:rPr>
        <w:t>Право на допомогу на дітей, над якими встановлено опіку чи піклування</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51" w:name="n135"/>
      <w:bookmarkEnd w:id="151"/>
      <w:r w:rsidRPr="00B039D4">
        <w:rPr>
          <w:rFonts w:ascii="Times New Roman" w:eastAsia="Times New Roman" w:hAnsi="Times New Roman" w:cs="Times New Roman"/>
          <w:color w:val="333333"/>
          <w:sz w:val="24"/>
          <w:szCs w:val="24"/>
          <w:lang w:eastAsia="ru-RU"/>
        </w:rPr>
        <w:t>Допомога на дітей, над якими встановлено опіку чи піклування, призначається особам, призначеним в установленому законом порядку опікунами чи піклувальниками дітей, які позбавлені батьківського піклування. Така допомога вважається власністю дитини.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52" w:name="n136"/>
      <w:bookmarkEnd w:id="152"/>
      <w:r w:rsidRPr="00B039D4">
        <w:rPr>
          <w:rFonts w:ascii="Times New Roman" w:eastAsia="Times New Roman" w:hAnsi="Times New Roman" w:cs="Times New Roman"/>
          <w:i/>
          <w:iCs/>
          <w:color w:val="333333"/>
          <w:sz w:val="24"/>
          <w:szCs w:val="24"/>
          <w:lang w:eastAsia="ru-RU"/>
        </w:rPr>
        <w:t>{Стаття 16 в редакції Законів </w:t>
      </w:r>
      <w:hyperlink r:id="rId163" w:tgtFrame="_blank" w:history="1">
        <w:r w:rsidRPr="00B039D4">
          <w:rPr>
            <w:rFonts w:ascii="Times New Roman" w:eastAsia="Times New Roman" w:hAnsi="Times New Roman" w:cs="Times New Roman"/>
            <w:i/>
            <w:iCs/>
            <w:color w:val="000099"/>
            <w:sz w:val="24"/>
            <w:szCs w:val="24"/>
            <w:u w:val="single"/>
            <w:lang w:eastAsia="ru-RU"/>
          </w:rPr>
          <w:t>№ 997-V від 27.04.2007</w:t>
        </w:r>
      </w:hyperlink>
      <w:r w:rsidRPr="00B039D4">
        <w:rPr>
          <w:rFonts w:ascii="Times New Roman" w:eastAsia="Times New Roman" w:hAnsi="Times New Roman" w:cs="Times New Roman"/>
          <w:i/>
          <w:iCs/>
          <w:color w:val="333333"/>
          <w:sz w:val="24"/>
          <w:szCs w:val="24"/>
          <w:lang w:eastAsia="ru-RU"/>
        </w:rPr>
        <w:t>, </w:t>
      </w:r>
      <w:hyperlink r:id="rId164" w:tgtFrame="_blank" w:history="1">
        <w:r w:rsidRPr="00B039D4">
          <w:rPr>
            <w:rFonts w:ascii="Times New Roman" w:eastAsia="Times New Roman" w:hAnsi="Times New Roman" w:cs="Times New Roman"/>
            <w:i/>
            <w:iCs/>
            <w:color w:val="000099"/>
            <w:sz w:val="24"/>
            <w:szCs w:val="24"/>
            <w:u w:val="single"/>
            <w:lang w:eastAsia="ru-RU"/>
          </w:rPr>
          <w:t>№ 1390-VI від 21.05.2009</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53" w:name="n137"/>
      <w:bookmarkEnd w:id="153"/>
      <w:r w:rsidRPr="00B039D4">
        <w:rPr>
          <w:rFonts w:ascii="Times New Roman" w:eastAsia="Times New Roman" w:hAnsi="Times New Roman" w:cs="Times New Roman"/>
          <w:b/>
          <w:bCs/>
          <w:color w:val="333333"/>
          <w:sz w:val="24"/>
          <w:szCs w:val="24"/>
          <w:lang w:eastAsia="ru-RU"/>
        </w:rPr>
        <w:t>Стаття 17. </w:t>
      </w:r>
      <w:r w:rsidRPr="00B039D4">
        <w:rPr>
          <w:rFonts w:ascii="Times New Roman" w:eastAsia="Times New Roman" w:hAnsi="Times New Roman" w:cs="Times New Roman"/>
          <w:color w:val="333333"/>
          <w:sz w:val="24"/>
          <w:szCs w:val="24"/>
          <w:lang w:eastAsia="ru-RU"/>
        </w:rPr>
        <w:t>Підстави призначення допомоги на дітей, над якими встановлено опіку чи піклування</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54" w:name="n138"/>
      <w:bookmarkEnd w:id="154"/>
      <w:r w:rsidRPr="00B039D4">
        <w:rPr>
          <w:rFonts w:ascii="Times New Roman" w:eastAsia="Times New Roman" w:hAnsi="Times New Roman" w:cs="Times New Roman"/>
          <w:color w:val="333333"/>
          <w:sz w:val="24"/>
          <w:szCs w:val="24"/>
          <w:lang w:eastAsia="ru-RU"/>
        </w:rPr>
        <w:t>Допомога на дітей, над якими встановлено опіку чи піклування, призначається на підставі рішення про встановлення опіки чи піклування.</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55" w:name="n139"/>
      <w:bookmarkEnd w:id="155"/>
      <w:r w:rsidRPr="00B039D4">
        <w:rPr>
          <w:rFonts w:ascii="Times New Roman" w:eastAsia="Times New Roman" w:hAnsi="Times New Roman" w:cs="Times New Roman"/>
          <w:i/>
          <w:iCs/>
          <w:color w:val="333333"/>
          <w:sz w:val="24"/>
          <w:szCs w:val="24"/>
          <w:lang w:eastAsia="ru-RU"/>
        </w:rPr>
        <w:t>{Стаття 17 в редакції Закону </w:t>
      </w:r>
      <w:hyperlink r:id="rId165" w:tgtFrame="_blank" w:history="1">
        <w:r w:rsidRPr="00B039D4">
          <w:rPr>
            <w:rFonts w:ascii="Times New Roman" w:eastAsia="Times New Roman" w:hAnsi="Times New Roman" w:cs="Times New Roman"/>
            <w:i/>
            <w:iCs/>
            <w:color w:val="000099"/>
            <w:sz w:val="24"/>
            <w:szCs w:val="24"/>
            <w:u w:val="single"/>
            <w:lang w:eastAsia="ru-RU"/>
          </w:rPr>
          <w:t>№ 269-VI від 15.04.2008</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56" w:name="n140"/>
      <w:bookmarkEnd w:id="156"/>
      <w:r w:rsidRPr="00B039D4">
        <w:rPr>
          <w:rFonts w:ascii="Times New Roman" w:eastAsia="Times New Roman" w:hAnsi="Times New Roman" w:cs="Times New Roman"/>
          <w:b/>
          <w:bCs/>
          <w:color w:val="333333"/>
          <w:sz w:val="24"/>
          <w:szCs w:val="24"/>
          <w:lang w:eastAsia="ru-RU"/>
        </w:rPr>
        <w:t>Стаття 18. </w:t>
      </w:r>
      <w:r w:rsidRPr="00B039D4">
        <w:rPr>
          <w:rFonts w:ascii="Times New Roman" w:eastAsia="Times New Roman" w:hAnsi="Times New Roman" w:cs="Times New Roman"/>
          <w:color w:val="333333"/>
          <w:sz w:val="24"/>
          <w:szCs w:val="24"/>
          <w:lang w:eastAsia="ru-RU"/>
        </w:rPr>
        <w:t>Розмір допомоги на дітей, над якими встановлено опіку чи піклування</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57" w:name="n141"/>
      <w:bookmarkEnd w:id="157"/>
      <w:r w:rsidRPr="00B039D4">
        <w:rPr>
          <w:rFonts w:ascii="Times New Roman" w:eastAsia="Times New Roman" w:hAnsi="Times New Roman" w:cs="Times New Roman"/>
          <w:color w:val="333333"/>
          <w:sz w:val="24"/>
          <w:szCs w:val="24"/>
          <w:lang w:eastAsia="ru-RU"/>
        </w:rPr>
        <w:t>Допомога на дітей, над якими встановлено опіку чи піклування, надається у розмірі, що становить 2,5 розміру прожиткового мінімуму для дитини відповідного віку, на дітей з інвалідністю, над якими встановлено опіку чи піклування, - 3,5 розміру прожиткового мінімуму для дитини відповідного віку.</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58" w:name="n142"/>
      <w:bookmarkEnd w:id="158"/>
      <w:r w:rsidRPr="00B039D4">
        <w:rPr>
          <w:rFonts w:ascii="Times New Roman" w:eastAsia="Times New Roman" w:hAnsi="Times New Roman" w:cs="Times New Roman"/>
          <w:color w:val="333333"/>
          <w:sz w:val="24"/>
          <w:szCs w:val="24"/>
          <w:lang w:eastAsia="ru-RU"/>
        </w:rPr>
        <w:t>У разі якщо на дитину (на дитину з інвалідністю) виплачуються призначені у встановленому порядку пенсія, аліменти, стипендія, державна допомога (крім державної соціальної допомоги, що виплачується на дітей з інвалідністю відповідно до законодавства), розмір допомоги на дитину, над якою встановлено опіку чи піклування, визначається як різниця між 2,5 розміру прожиткового мінімуму (для дитини з інвалідністю, над якою встановлено опіку чи піклування, - 3,5 розміру прожиткового мінімуму) для дитини відповідного віку та розміром призначених пенсії, аліментів, стипендії, державної допомоги.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59" w:name="n144"/>
      <w:bookmarkEnd w:id="159"/>
      <w:r w:rsidRPr="00B039D4">
        <w:rPr>
          <w:rFonts w:ascii="Times New Roman" w:eastAsia="Times New Roman" w:hAnsi="Times New Roman" w:cs="Times New Roman"/>
          <w:i/>
          <w:iCs/>
          <w:color w:val="333333"/>
          <w:sz w:val="24"/>
          <w:szCs w:val="24"/>
          <w:lang w:eastAsia="ru-RU"/>
        </w:rPr>
        <w:t>{Стаття 18 в редакції Закону </w:t>
      </w:r>
      <w:hyperlink r:id="rId166" w:tgtFrame="_blank" w:history="1">
        <w:r w:rsidRPr="00B039D4">
          <w:rPr>
            <w:rFonts w:ascii="Times New Roman" w:eastAsia="Times New Roman" w:hAnsi="Times New Roman" w:cs="Times New Roman"/>
            <w:i/>
            <w:iCs/>
            <w:color w:val="000099"/>
            <w:sz w:val="24"/>
            <w:szCs w:val="24"/>
            <w:u w:val="single"/>
            <w:lang w:eastAsia="ru-RU"/>
          </w:rPr>
          <w:t>№ 269-VI від 15.04.2008</w:t>
        </w:r>
      </w:hyperlink>
      <w:r w:rsidRPr="00B039D4">
        <w:rPr>
          <w:rFonts w:ascii="Times New Roman" w:eastAsia="Times New Roman" w:hAnsi="Times New Roman" w:cs="Times New Roman"/>
          <w:color w:val="333333"/>
          <w:sz w:val="24"/>
          <w:szCs w:val="24"/>
          <w:lang w:eastAsia="ru-RU"/>
        </w:rPr>
        <w:t>; </w:t>
      </w:r>
      <w:r w:rsidRPr="00B039D4">
        <w:rPr>
          <w:rFonts w:ascii="Times New Roman" w:eastAsia="Times New Roman" w:hAnsi="Times New Roman" w:cs="Times New Roman"/>
          <w:i/>
          <w:iCs/>
          <w:color w:val="333333"/>
          <w:sz w:val="24"/>
          <w:szCs w:val="24"/>
          <w:lang w:eastAsia="ru-RU"/>
        </w:rPr>
        <w:t>із змінами, внесеними згідно із Законами </w:t>
      </w:r>
      <w:hyperlink r:id="rId167" w:anchor="n5" w:tgtFrame="_blank" w:history="1">
        <w:r w:rsidRPr="00B039D4">
          <w:rPr>
            <w:rFonts w:ascii="Times New Roman" w:eastAsia="Times New Roman" w:hAnsi="Times New Roman" w:cs="Times New Roman"/>
            <w:i/>
            <w:iCs/>
            <w:color w:val="000099"/>
            <w:sz w:val="24"/>
            <w:szCs w:val="24"/>
            <w:u w:val="single"/>
            <w:lang w:eastAsia="ru-RU"/>
          </w:rPr>
          <w:t>№ 371-VII від 02.07.2013</w:t>
        </w:r>
      </w:hyperlink>
      <w:r w:rsidRPr="00B039D4">
        <w:rPr>
          <w:rFonts w:ascii="Times New Roman" w:eastAsia="Times New Roman" w:hAnsi="Times New Roman" w:cs="Times New Roman"/>
          <w:i/>
          <w:iCs/>
          <w:color w:val="333333"/>
          <w:sz w:val="24"/>
          <w:szCs w:val="24"/>
          <w:lang w:eastAsia="ru-RU"/>
        </w:rPr>
        <w:t>, </w:t>
      </w:r>
      <w:hyperlink r:id="rId168" w:anchor="n130" w:tgtFrame="_blank" w:history="1">
        <w:r w:rsidRPr="00B039D4">
          <w:rPr>
            <w:rFonts w:ascii="Times New Roman" w:eastAsia="Times New Roman" w:hAnsi="Times New Roman" w:cs="Times New Roman"/>
            <w:i/>
            <w:iCs/>
            <w:color w:val="000099"/>
            <w:sz w:val="24"/>
            <w:szCs w:val="24"/>
            <w:u w:val="single"/>
            <w:lang w:eastAsia="ru-RU"/>
          </w:rPr>
          <w:t>№ 2249-VIII від 19.12.2017</w:t>
        </w:r>
      </w:hyperlink>
      <w:r w:rsidRPr="00B039D4">
        <w:rPr>
          <w:rFonts w:ascii="Times New Roman" w:eastAsia="Times New Roman" w:hAnsi="Times New Roman" w:cs="Times New Roman"/>
          <w:i/>
          <w:iCs/>
          <w:color w:val="333333"/>
          <w:sz w:val="24"/>
          <w:szCs w:val="24"/>
          <w:lang w:eastAsia="ru-RU"/>
        </w:rPr>
        <w:t>; в редакції Закону</w:t>
      </w:r>
      <w:r w:rsidRPr="00B039D4">
        <w:rPr>
          <w:rFonts w:ascii="Times New Roman" w:eastAsia="Times New Roman" w:hAnsi="Times New Roman" w:cs="Times New Roman"/>
          <w:color w:val="333333"/>
          <w:sz w:val="24"/>
          <w:szCs w:val="24"/>
          <w:lang w:eastAsia="ru-RU"/>
        </w:rPr>
        <w:t> </w:t>
      </w:r>
      <w:hyperlink r:id="rId169" w:anchor="n54" w:tgtFrame="_blank" w:history="1">
        <w:r w:rsidRPr="00B039D4">
          <w:rPr>
            <w:rFonts w:ascii="Times New Roman" w:eastAsia="Times New Roman" w:hAnsi="Times New Roman" w:cs="Times New Roman"/>
            <w:i/>
            <w:iCs/>
            <w:color w:val="000099"/>
            <w:sz w:val="24"/>
            <w:szCs w:val="24"/>
            <w:u w:val="single"/>
            <w:lang w:eastAsia="ru-RU"/>
          </w:rPr>
          <w:t>№ 646-IX від 02.06.2020</w:t>
        </w:r>
      </w:hyperlink>
      <w:r w:rsidRPr="00B039D4">
        <w:rPr>
          <w:rFonts w:ascii="Times New Roman" w:eastAsia="Times New Roman" w:hAnsi="Times New Roman" w:cs="Times New Roman"/>
          <w:i/>
          <w:iCs/>
          <w:color w:val="333333"/>
          <w:sz w:val="24"/>
          <w:szCs w:val="24"/>
          <w:lang w:eastAsia="ru-RU"/>
        </w:rPr>
        <w:t> - застосовується з 1 січня 2020 року}</w:t>
      </w:r>
    </w:p>
    <w:p w:rsidR="00B039D4" w:rsidRPr="00B039D4" w:rsidRDefault="00B039D4" w:rsidP="00B039D4">
      <w:pPr>
        <w:shd w:val="clear" w:color="auto" w:fill="FFFFFF"/>
        <w:spacing w:before="150" w:after="150" w:line="240" w:lineRule="auto"/>
        <w:jc w:val="center"/>
        <w:rPr>
          <w:rFonts w:ascii="Times New Roman" w:eastAsia="Times New Roman" w:hAnsi="Times New Roman" w:cs="Times New Roman"/>
          <w:color w:val="333333"/>
          <w:sz w:val="24"/>
          <w:szCs w:val="24"/>
          <w:lang w:eastAsia="ru-RU"/>
        </w:rPr>
      </w:pPr>
      <w:bookmarkStart w:id="160" w:name="n146"/>
      <w:bookmarkEnd w:id="160"/>
      <w:r w:rsidRPr="00B039D4">
        <w:rPr>
          <w:rFonts w:ascii="Times New Roman" w:eastAsia="Times New Roman" w:hAnsi="Times New Roman" w:cs="Times New Roman"/>
          <w:b/>
          <w:bCs/>
          <w:color w:val="333333"/>
          <w:sz w:val="28"/>
          <w:szCs w:val="28"/>
          <w:lang w:eastAsia="ru-RU"/>
        </w:rPr>
        <w:t>Розділ V-A</w:t>
      </w:r>
      <w:r w:rsidRPr="00B039D4">
        <w:rPr>
          <w:rFonts w:ascii="Times New Roman" w:eastAsia="Times New Roman" w:hAnsi="Times New Roman" w:cs="Times New Roman"/>
          <w:color w:val="333333"/>
          <w:sz w:val="24"/>
          <w:szCs w:val="24"/>
          <w:lang w:eastAsia="ru-RU"/>
        </w:rPr>
        <w:br/>
      </w:r>
      <w:r w:rsidRPr="00B039D4">
        <w:rPr>
          <w:rFonts w:ascii="Times New Roman" w:eastAsia="Times New Roman" w:hAnsi="Times New Roman" w:cs="Times New Roman"/>
          <w:b/>
          <w:bCs/>
          <w:color w:val="333333"/>
          <w:sz w:val="28"/>
          <w:szCs w:val="28"/>
          <w:lang w:eastAsia="ru-RU"/>
        </w:rPr>
        <w:t>ДОПОМОГА НА ДІТЕЙ ОДИНОКИМ МАТЕРЯМ</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61" w:name="n147"/>
      <w:bookmarkEnd w:id="161"/>
      <w:r w:rsidRPr="00B039D4">
        <w:rPr>
          <w:rFonts w:ascii="Times New Roman" w:eastAsia="Times New Roman" w:hAnsi="Times New Roman" w:cs="Times New Roman"/>
          <w:b/>
          <w:bCs/>
          <w:color w:val="333333"/>
          <w:sz w:val="24"/>
          <w:szCs w:val="24"/>
          <w:lang w:eastAsia="ru-RU"/>
        </w:rPr>
        <w:t>Стаття 18</w:t>
      </w:r>
      <w:r w:rsidRPr="00B039D4">
        <w:rPr>
          <w:rFonts w:ascii="Times New Roman" w:eastAsia="Times New Roman" w:hAnsi="Times New Roman" w:cs="Times New Roman"/>
          <w:b/>
          <w:bCs/>
          <w:color w:val="333333"/>
          <w:sz w:val="2"/>
          <w:szCs w:val="2"/>
          <w:vertAlign w:val="superscript"/>
          <w:lang w:eastAsia="ru-RU"/>
        </w:rPr>
        <w:t>-</w:t>
      </w:r>
      <w:r w:rsidRPr="00B039D4">
        <w:rPr>
          <w:rFonts w:ascii="Times New Roman" w:eastAsia="Times New Roman" w:hAnsi="Times New Roman" w:cs="Times New Roman"/>
          <w:b/>
          <w:bCs/>
          <w:color w:val="333333"/>
          <w:sz w:val="16"/>
          <w:szCs w:val="16"/>
          <w:vertAlign w:val="superscript"/>
          <w:lang w:eastAsia="ru-RU"/>
        </w:rPr>
        <w:t>1</w:t>
      </w:r>
      <w:r w:rsidRPr="00B039D4">
        <w:rPr>
          <w:rFonts w:ascii="Times New Roman" w:eastAsia="Times New Roman" w:hAnsi="Times New Roman" w:cs="Times New Roman"/>
          <w:b/>
          <w:bCs/>
          <w:color w:val="333333"/>
          <w:sz w:val="24"/>
          <w:szCs w:val="24"/>
          <w:lang w:eastAsia="ru-RU"/>
        </w:rPr>
        <w:t>. </w:t>
      </w:r>
      <w:r w:rsidRPr="00B039D4">
        <w:rPr>
          <w:rFonts w:ascii="Times New Roman" w:eastAsia="Times New Roman" w:hAnsi="Times New Roman" w:cs="Times New Roman"/>
          <w:color w:val="333333"/>
          <w:sz w:val="24"/>
          <w:szCs w:val="24"/>
          <w:lang w:eastAsia="ru-RU"/>
        </w:rPr>
        <w:t>Право на допомогу на дітей одиноким матерям</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62" w:name="n148"/>
      <w:bookmarkEnd w:id="162"/>
      <w:r w:rsidRPr="00B039D4">
        <w:rPr>
          <w:rFonts w:ascii="Times New Roman" w:eastAsia="Times New Roman" w:hAnsi="Times New Roman" w:cs="Times New Roman"/>
          <w:color w:val="333333"/>
          <w:sz w:val="24"/>
          <w:szCs w:val="24"/>
          <w:lang w:eastAsia="ru-RU"/>
        </w:rPr>
        <w:t xml:space="preserve">Право на допомогу на дітей одиноким матерям мають одинокі матері (які не перебувають у шлюбі), одинокі усиновлювачі, якщо у свідоцтві про народження дитини або </w:t>
      </w:r>
      <w:r w:rsidRPr="00B039D4">
        <w:rPr>
          <w:rFonts w:ascii="Times New Roman" w:eastAsia="Times New Roman" w:hAnsi="Times New Roman" w:cs="Times New Roman"/>
          <w:color w:val="333333"/>
          <w:sz w:val="24"/>
          <w:szCs w:val="24"/>
          <w:lang w:eastAsia="ru-RU"/>
        </w:rPr>
        <w:lastRenderedPageBreak/>
        <w:t>документі про народження дитини, виданому компетентними органами іноземної держави, за умови його легалізації в установленому законодавством порядку (рішенні про усиновлення дитини), відсутній запис про батька (матір) або запис про батька (матір) проведено в установленому порядку органом державної реєстрації актів цивільного стану за вказівкою матері (батька, усиновлювача) дитини.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63" w:name="n149"/>
      <w:bookmarkEnd w:id="163"/>
      <w:r w:rsidRPr="00B039D4">
        <w:rPr>
          <w:rFonts w:ascii="Times New Roman" w:eastAsia="Times New Roman" w:hAnsi="Times New Roman" w:cs="Times New Roman"/>
          <w:i/>
          <w:iCs/>
          <w:color w:val="333333"/>
          <w:sz w:val="24"/>
          <w:szCs w:val="24"/>
          <w:lang w:eastAsia="ru-RU"/>
        </w:rPr>
        <w:t>{Частина перша статті 18</w:t>
      </w:r>
      <w:r w:rsidRPr="00B039D4">
        <w:rPr>
          <w:rFonts w:ascii="Times New Roman" w:eastAsia="Times New Roman" w:hAnsi="Times New Roman" w:cs="Times New Roman"/>
          <w:b/>
          <w:bCs/>
          <w:color w:val="333333"/>
          <w:sz w:val="2"/>
          <w:szCs w:val="2"/>
          <w:vertAlign w:val="superscript"/>
          <w:lang w:eastAsia="ru-RU"/>
        </w:rPr>
        <w:t>-</w:t>
      </w:r>
      <w:r w:rsidRPr="00B039D4">
        <w:rPr>
          <w:rFonts w:ascii="Times New Roman" w:eastAsia="Times New Roman" w:hAnsi="Times New Roman" w:cs="Times New Roman"/>
          <w:b/>
          <w:bCs/>
          <w:color w:val="333333"/>
          <w:sz w:val="16"/>
          <w:szCs w:val="16"/>
          <w:vertAlign w:val="superscript"/>
          <w:lang w:eastAsia="ru-RU"/>
        </w:rPr>
        <w:t>1</w:t>
      </w:r>
      <w:r w:rsidRPr="00B039D4">
        <w:rPr>
          <w:rFonts w:ascii="Times New Roman" w:eastAsia="Times New Roman" w:hAnsi="Times New Roman" w:cs="Times New Roman"/>
          <w:i/>
          <w:iCs/>
          <w:color w:val="333333"/>
          <w:sz w:val="24"/>
          <w:szCs w:val="24"/>
          <w:lang w:eastAsia="ru-RU"/>
        </w:rPr>
        <w:t> в редакції Законів </w:t>
      </w:r>
      <w:hyperlink r:id="rId170" w:tgtFrame="_blank" w:history="1">
        <w:r w:rsidRPr="00B039D4">
          <w:rPr>
            <w:rFonts w:ascii="Times New Roman" w:eastAsia="Times New Roman" w:hAnsi="Times New Roman" w:cs="Times New Roman"/>
            <w:i/>
            <w:iCs/>
            <w:color w:val="000099"/>
            <w:sz w:val="24"/>
            <w:szCs w:val="24"/>
            <w:u w:val="single"/>
            <w:lang w:eastAsia="ru-RU"/>
          </w:rPr>
          <w:t>№ 2164-IV від 04.11.2004</w:t>
        </w:r>
      </w:hyperlink>
      <w:r w:rsidRPr="00B039D4">
        <w:rPr>
          <w:rFonts w:ascii="Times New Roman" w:eastAsia="Times New Roman" w:hAnsi="Times New Roman" w:cs="Times New Roman"/>
          <w:i/>
          <w:iCs/>
          <w:color w:val="333333"/>
          <w:sz w:val="24"/>
          <w:szCs w:val="24"/>
          <w:lang w:eastAsia="ru-RU"/>
        </w:rPr>
        <w:t>, </w:t>
      </w:r>
      <w:hyperlink r:id="rId171" w:tgtFrame="_blank" w:history="1">
        <w:r w:rsidRPr="00B039D4">
          <w:rPr>
            <w:rFonts w:ascii="Times New Roman" w:eastAsia="Times New Roman" w:hAnsi="Times New Roman" w:cs="Times New Roman"/>
            <w:i/>
            <w:iCs/>
            <w:color w:val="000099"/>
            <w:sz w:val="24"/>
            <w:szCs w:val="24"/>
            <w:u w:val="single"/>
            <w:lang w:eastAsia="ru-RU"/>
          </w:rPr>
          <w:t>№ 3526-VI від 16.06.2011</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64" w:name="n150"/>
      <w:bookmarkEnd w:id="164"/>
      <w:r w:rsidRPr="00B039D4">
        <w:rPr>
          <w:rFonts w:ascii="Times New Roman" w:eastAsia="Times New Roman" w:hAnsi="Times New Roman" w:cs="Times New Roman"/>
          <w:color w:val="333333"/>
          <w:sz w:val="24"/>
          <w:szCs w:val="24"/>
          <w:lang w:eastAsia="ru-RU"/>
        </w:rPr>
        <w:t>Право на допомогу на дітей одиноким матерям (батькам) має мати (батько) дітей у разі смерті одного з батьків, які не одержують на них пенсію в разі втрати годувальника, соціальну пенсію або державну соціальну допомогу дитині померлого годувальника, передбачену </w:t>
      </w:r>
      <w:hyperlink r:id="rId172" w:tgtFrame="_blank" w:history="1">
        <w:r w:rsidRPr="00B039D4">
          <w:rPr>
            <w:rFonts w:ascii="Times New Roman" w:eastAsia="Times New Roman" w:hAnsi="Times New Roman" w:cs="Times New Roman"/>
            <w:color w:val="000099"/>
            <w:sz w:val="24"/>
            <w:szCs w:val="24"/>
            <w:u w:val="single"/>
            <w:lang w:eastAsia="ru-RU"/>
          </w:rPr>
          <w:t>Законом України</w:t>
        </w:r>
      </w:hyperlink>
      <w:r w:rsidRPr="00B039D4">
        <w:rPr>
          <w:rFonts w:ascii="Times New Roman" w:eastAsia="Times New Roman" w:hAnsi="Times New Roman" w:cs="Times New Roman"/>
          <w:color w:val="333333"/>
          <w:sz w:val="24"/>
          <w:szCs w:val="24"/>
          <w:lang w:eastAsia="ru-RU"/>
        </w:rPr>
        <w:t> "Про державну соціальну допомогу особам, які не мають права на пенсію, та особам з інвалідністю".</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65" w:name="n151"/>
      <w:bookmarkEnd w:id="165"/>
      <w:r w:rsidRPr="00B039D4">
        <w:rPr>
          <w:rFonts w:ascii="Times New Roman" w:eastAsia="Times New Roman" w:hAnsi="Times New Roman" w:cs="Times New Roman"/>
          <w:i/>
          <w:iCs/>
          <w:color w:val="333333"/>
          <w:sz w:val="24"/>
          <w:szCs w:val="24"/>
          <w:lang w:eastAsia="ru-RU"/>
        </w:rPr>
        <w:t>{Частина друга статті 18</w:t>
      </w:r>
      <w:r w:rsidRPr="00B039D4">
        <w:rPr>
          <w:rFonts w:ascii="Times New Roman" w:eastAsia="Times New Roman" w:hAnsi="Times New Roman" w:cs="Times New Roman"/>
          <w:b/>
          <w:bCs/>
          <w:color w:val="333333"/>
          <w:sz w:val="2"/>
          <w:szCs w:val="2"/>
          <w:vertAlign w:val="superscript"/>
          <w:lang w:eastAsia="ru-RU"/>
        </w:rPr>
        <w:t>-</w:t>
      </w:r>
      <w:r w:rsidRPr="00B039D4">
        <w:rPr>
          <w:rFonts w:ascii="Times New Roman" w:eastAsia="Times New Roman" w:hAnsi="Times New Roman" w:cs="Times New Roman"/>
          <w:b/>
          <w:bCs/>
          <w:color w:val="333333"/>
          <w:sz w:val="16"/>
          <w:szCs w:val="16"/>
          <w:vertAlign w:val="superscript"/>
          <w:lang w:eastAsia="ru-RU"/>
        </w:rPr>
        <w:t>1</w:t>
      </w:r>
      <w:r w:rsidRPr="00B039D4">
        <w:rPr>
          <w:rFonts w:ascii="Times New Roman" w:eastAsia="Times New Roman" w:hAnsi="Times New Roman" w:cs="Times New Roman"/>
          <w:i/>
          <w:iCs/>
          <w:color w:val="333333"/>
          <w:sz w:val="24"/>
          <w:szCs w:val="24"/>
          <w:lang w:eastAsia="ru-RU"/>
        </w:rPr>
        <w:t> в редакції Законів </w:t>
      </w:r>
      <w:hyperlink r:id="rId173" w:tgtFrame="_blank" w:history="1">
        <w:r w:rsidRPr="00B039D4">
          <w:rPr>
            <w:rFonts w:ascii="Times New Roman" w:eastAsia="Times New Roman" w:hAnsi="Times New Roman" w:cs="Times New Roman"/>
            <w:i/>
            <w:iCs/>
            <w:color w:val="000099"/>
            <w:sz w:val="24"/>
            <w:szCs w:val="24"/>
            <w:u w:val="single"/>
            <w:lang w:eastAsia="ru-RU"/>
          </w:rPr>
          <w:t>№ 2505-IV від 25.03.2005</w:t>
        </w:r>
      </w:hyperlink>
      <w:r w:rsidRPr="00B039D4">
        <w:rPr>
          <w:rFonts w:ascii="Times New Roman" w:eastAsia="Times New Roman" w:hAnsi="Times New Roman" w:cs="Times New Roman"/>
          <w:i/>
          <w:iCs/>
          <w:color w:val="333333"/>
          <w:sz w:val="24"/>
          <w:szCs w:val="24"/>
          <w:lang w:eastAsia="ru-RU"/>
        </w:rPr>
        <w:t>, </w:t>
      </w:r>
      <w:hyperlink r:id="rId174" w:tgtFrame="_blank" w:history="1">
        <w:r w:rsidRPr="00B039D4">
          <w:rPr>
            <w:rFonts w:ascii="Times New Roman" w:eastAsia="Times New Roman" w:hAnsi="Times New Roman" w:cs="Times New Roman"/>
            <w:i/>
            <w:iCs/>
            <w:color w:val="000099"/>
            <w:sz w:val="24"/>
            <w:szCs w:val="24"/>
            <w:u w:val="single"/>
            <w:lang w:eastAsia="ru-RU"/>
          </w:rPr>
          <w:t>№ 3526-VI від 16.06.2011</w:t>
        </w:r>
      </w:hyperlink>
      <w:r w:rsidRPr="00B039D4">
        <w:rPr>
          <w:rFonts w:ascii="Times New Roman" w:eastAsia="Times New Roman" w:hAnsi="Times New Roman" w:cs="Times New Roman"/>
          <w:i/>
          <w:iCs/>
          <w:color w:val="333333"/>
          <w:sz w:val="24"/>
          <w:szCs w:val="24"/>
          <w:lang w:eastAsia="ru-RU"/>
        </w:rPr>
        <w:t>; із змінами, внесеними згідно із Законами </w:t>
      </w:r>
      <w:hyperlink r:id="rId175" w:anchor="n96" w:tgtFrame="_blank" w:history="1">
        <w:r w:rsidRPr="00B039D4">
          <w:rPr>
            <w:rFonts w:ascii="Times New Roman" w:eastAsia="Times New Roman" w:hAnsi="Times New Roman" w:cs="Times New Roman"/>
            <w:i/>
            <w:iCs/>
            <w:color w:val="000099"/>
            <w:sz w:val="24"/>
            <w:szCs w:val="24"/>
            <w:u w:val="single"/>
            <w:lang w:eastAsia="ru-RU"/>
          </w:rPr>
          <w:t>№ 2148-VIII від 03.10.2017</w:t>
        </w:r>
      </w:hyperlink>
      <w:r w:rsidRPr="00B039D4">
        <w:rPr>
          <w:rFonts w:ascii="Times New Roman" w:eastAsia="Times New Roman" w:hAnsi="Times New Roman" w:cs="Times New Roman"/>
          <w:i/>
          <w:iCs/>
          <w:color w:val="333333"/>
          <w:sz w:val="24"/>
          <w:szCs w:val="24"/>
          <w:lang w:eastAsia="ru-RU"/>
        </w:rPr>
        <w:t>, </w:t>
      </w:r>
      <w:hyperlink r:id="rId176" w:anchor="n131" w:tgtFrame="_blank" w:history="1">
        <w:r w:rsidRPr="00B039D4">
          <w:rPr>
            <w:rFonts w:ascii="Times New Roman" w:eastAsia="Times New Roman" w:hAnsi="Times New Roman" w:cs="Times New Roman"/>
            <w:i/>
            <w:iCs/>
            <w:color w:val="000099"/>
            <w:sz w:val="24"/>
            <w:szCs w:val="24"/>
            <w:u w:val="single"/>
            <w:lang w:eastAsia="ru-RU"/>
          </w:rPr>
          <w:t>№ 2249-VIII від 19.12.2017</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66" w:name="n152"/>
      <w:bookmarkEnd w:id="166"/>
      <w:r w:rsidRPr="00B039D4">
        <w:rPr>
          <w:rFonts w:ascii="Times New Roman" w:eastAsia="Times New Roman" w:hAnsi="Times New Roman" w:cs="Times New Roman"/>
          <w:color w:val="333333"/>
          <w:sz w:val="24"/>
          <w:szCs w:val="24"/>
          <w:lang w:eastAsia="ru-RU"/>
        </w:rPr>
        <w:t>Якщо одинока мати, одинокий усиновлювач, мати (батько) у разі смерті одного з батьків зареєстрували шлюб, то за ними зберігається право на отримання допомоги на дітей, які народилися чи були усиновлені до шлюбу, якщо такі діти не були усиновлені чоловіком (дружиною).</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67" w:name="n153"/>
      <w:bookmarkEnd w:id="167"/>
      <w:r w:rsidRPr="00B039D4">
        <w:rPr>
          <w:rFonts w:ascii="Times New Roman" w:eastAsia="Times New Roman" w:hAnsi="Times New Roman" w:cs="Times New Roman"/>
          <w:i/>
          <w:iCs/>
          <w:color w:val="333333"/>
          <w:sz w:val="24"/>
          <w:szCs w:val="24"/>
          <w:lang w:eastAsia="ru-RU"/>
        </w:rPr>
        <w:t>{Частина третя статті 18</w:t>
      </w:r>
      <w:r w:rsidRPr="00B039D4">
        <w:rPr>
          <w:rFonts w:ascii="Times New Roman" w:eastAsia="Times New Roman" w:hAnsi="Times New Roman" w:cs="Times New Roman"/>
          <w:b/>
          <w:bCs/>
          <w:color w:val="333333"/>
          <w:sz w:val="2"/>
          <w:szCs w:val="2"/>
          <w:vertAlign w:val="superscript"/>
          <w:lang w:eastAsia="ru-RU"/>
        </w:rPr>
        <w:t>-</w:t>
      </w:r>
      <w:r w:rsidRPr="00B039D4">
        <w:rPr>
          <w:rFonts w:ascii="Times New Roman" w:eastAsia="Times New Roman" w:hAnsi="Times New Roman" w:cs="Times New Roman"/>
          <w:b/>
          <w:bCs/>
          <w:color w:val="333333"/>
          <w:sz w:val="16"/>
          <w:szCs w:val="16"/>
          <w:vertAlign w:val="superscript"/>
          <w:lang w:eastAsia="ru-RU"/>
        </w:rPr>
        <w:t>1</w:t>
      </w:r>
      <w:r w:rsidRPr="00B039D4">
        <w:rPr>
          <w:rFonts w:ascii="Times New Roman" w:eastAsia="Times New Roman" w:hAnsi="Times New Roman" w:cs="Times New Roman"/>
          <w:i/>
          <w:iCs/>
          <w:color w:val="333333"/>
          <w:sz w:val="24"/>
          <w:szCs w:val="24"/>
          <w:lang w:eastAsia="ru-RU"/>
        </w:rPr>
        <w:t> в редакції Закону </w:t>
      </w:r>
      <w:hyperlink r:id="rId177" w:tgtFrame="_blank" w:history="1">
        <w:r w:rsidRPr="00B039D4">
          <w:rPr>
            <w:rFonts w:ascii="Times New Roman" w:eastAsia="Times New Roman" w:hAnsi="Times New Roman" w:cs="Times New Roman"/>
            <w:i/>
            <w:iCs/>
            <w:color w:val="000099"/>
            <w:sz w:val="24"/>
            <w:szCs w:val="24"/>
            <w:u w:val="single"/>
            <w:lang w:eastAsia="ru-RU"/>
          </w:rPr>
          <w:t>№ 2164-IV від 04.11.2004</w:t>
        </w:r>
      </w:hyperlink>
      <w:r w:rsidRPr="00B039D4">
        <w:rPr>
          <w:rFonts w:ascii="Times New Roman" w:eastAsia="Times New Roman" w:hAnsi="Times New Roman" w:cs="Times New Roman"/>
          <w:i/>
          <w:iCs/>
          <w:color w:val="333333"/>
          <w:sz w:val="24"/>
          <w:szCs w:val="24"/>
          <w:lang w:eastAsia="ru-RU"/>
        </w:rPr>
        <w:t>; із змінами, внесеними згідно із Законом </w:t>
      </w:r>
      <w:hyperlink r:id="rId178" w:tgtFrame="_blank" w:history="1">
        <w:r w:rsidRPr="00B039D4">
          <w:rPr>
            <w:rFonts w:ascii="Times New Roman" w:eastAsia="Times New Roman" w:hAnsi="Times New Roman" w:cs="Times New Roman"/>
            <w:i/>
            <w:iCs/>
            <w:color w:val="000099"/>
            <w:sz w:val="24"/>
            <w:szCs w:val="24"/>
            <w:u w:val="single"/>
            <w:lang w:eastAsia="ru-RU"/>
          </w:rPr>
          <w:t>№ 2505-IV від 25.03.2005</w:t>
        </w:r>
      </w:hyperlink>
      <w:r w:rsidRPr="00B039D4">
        <w:rPr>
          <w:rFonts w:ascii="Times New Roman" w:eastAsia="Times New Roman" w:hAnsi="Times New Roman" w:cs="Times New Roman"/>
          <w:i/>
          <w:iCs/>
          <w:color w:val="333333"/>
          <w:sz w:val="24"/>
          <w:szCs w:val="24"/>
          <w:lang w:eastAsia="ru-RU"/>
        </w:rPr>
        <w:t>; Закону </w:t>
      </w:r>
      <w:hyperlink r:id="rId179" w:tgtFrame="_blank" w:history="1">
        <w:r w:rsidRPr="00B039D4">
          <w:rPr>
            <w:rFonts w:ascii="Times New Roman" w:eastAsia="Times New Roman" w:hAnsi="Times New Roman" w:cs="Times New Roman"/>
            <w:i/>
            <w:iCs/>
            <w:color w:val="000099"/>
            <w:sz w:val="24"/>
            <w:szCs w:val="24"/>
            <w:u w:val="single"/>
            <w:lang w:eastAsia="ru-RU"/>
          </w:rPr>
          <w:t>№ 3526-VI від 16.06.2011</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68" w:name="n154"/>
      <w:bookmarkEnd w:id="168"/>
      <w:r w:rsidRPr="00B039D4">
        <w:rPr>
          <w:rFonts w:ascii="Times New Roman" w:eastAsia="Times New Roman" w:hAnsi="Times New Roman" w:cs="Times New Roman"/>
          <w:color w:val="333333"/>
          <w:sz w:val="24"/>
          <w:szCs w:val="24"/>
          <w:lang w:eastAsia="ru-RU"/>
        </w:rPr>
        <w:t>Жінка, яка має дітей від особи, з якою вона не перебувала і не перебуває в зареєстрованому шлюбі, але з якою вона веде спільне господарство, разом проживає і виховує дітей, права на одержання допомоги, встановленої на дітей одиноким матерям, не має. При реєстрації цією жінкою шлюбу з особою, від якої вона має дітей, допомога на дітей, народжених від цієї особи, не призначається.</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69" w:name="n155"/>
      <w:bookmarkEnd w:id="169"/>
      <w:r w:rsidRPr="00B039D4">
        <w:rPr>
          <w:rFonts w:ascii="Times New Roman" w:eastAsia="Times New Roman" w:hAnsi="Times New Roman" w:cs="Times New Roman"/>
          <w:b/>
          <w:bCs/>
          <w:color w:val="333333"/>
          <w:sz w:val="24"/>
          <w:szCs w:val="24"/>
          <w:lang w:eastAsia="ru-RU"/>
        </w:rPr>
        <w:t>Стаття 18</w:t>
      </w:r>
      <w:r w:rsidRPr="00B039D4">
        <w:rPr>
          <w:rFonts w:ascii="Times New Roman" w:eastAsia="Times New Roman" w:hAnsi="Times New Roman" w:cs="Times New Roman"/>
          <w:b/>
          <w:bCs/>
          <w:color w:val="333333"/>
          <w:sz w:val="2"/>
          <w:szCs w:val="2"/>
          <w:vertAlign w:val="superscript"/>
          <w:lang w:eastAsia="ru-RU"/>
        </w:rPr>
        <w:t>-</w:t>
      </w:r>
      <w:r w:rsidRPr="00B039D4">
        <w:rPr>
          <w:rFonts w:ascii="Times New Roman" w:eastAsia="Times New Roman" w:hAnsi="Times New Roman" w:cs="Times New Roman"/>
          <w:b/>
          <w:bCs/>
          <w:color w:val="333333"/>
          <w:sz w:val="16"/>
          <w:szCs w:val="16"/>
          <w:vertAlign w:val="superscript"/>
          <w:lang w:eastAsia="ru-RU"/>
        </w:rPr>
        <w:t>2</w:t>
      </w:r>
      <w:r w:rsidRPr="00B039D4">
        <w:rPr>
          <w:rFonts w:ascii="Times New Roman" w:eastAsia="Times New Roman" w:hAnsi="Times New Roman" w:cs="Times New Roman"/>
          <w:b/>
          <w:bCs/>
          <w:color w:val="333333"/>
          <w:sz w:val="24"/>
          <w:szCs w:val="24"/>
          <w:lang w:eastAsia="ru-RU"/>
        </w:rPr>
        <w:t>. </w:t>
      </w:r>
      <w:r w:rsidRPr="00B039D4">
        <w:rPr>
          <w:rFonts w:ascii="Times New Roman" w:eastAsia="Times New Roman" w:hAnsi="Times New Roman" w:cs="Times New Roman"/>
          <w:color w:val="333333"/>
          <w:sz w:val="24"/>
          <w:szCs w:val="24"/>
          <w:lang w:eastAsia="ru-RU"/>
        </w:rPr>
        <w:t>Умови призначення допомоги на дітей одиноким матерям</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70" w:name="n156"/>
      <w:bookmarkEnd w:id="170"/>
      <w:r w:rsidRPr="00B039D4">
        <w:rPr>
          <w:rFonts w:ascii="Times New Roman" w:eastAsia="Times New Roman" w:hAnsi="Times New Roman" w:cs="Times New Roman"/>
          <w:color w:val="333333"/>
          <w:sz w:val="24"/>
          <w:szCs w:val="24"/>
          <w:lang w:eastAsia="ru-RU"/>
        </w:rPr>
        <w:t>Допомога на дітей одиноким матерям призначається за наявності витягу з Державного реєстру актів цивільного стану громадян про державну реєстрацію народження дитини, виданого відділом державної реєстрації актів цивільного стану, або довідки про народження, виданої виконавчим органом сільської, селищної, міської (крім міст обласного значення) ради, із зазначенням підстави внесення відомостей про батька дитини до актового запису про народження дитини відповідно до </w:t>
      </w:r>
      <w:hyperlink r:id="rId180" w:anchor="n642" w:tgtFrame="_blank" w:history="1">
        <w:r w:rsidRPr="00B039D4">
          <w:rPr>
            <w:rFonts w:ascii="Times New Roman" w:eastAsia="Times New Roman" w:hAnsi="Times New Roman" w:cs="Times New Roman"/>
            <w:color w:val="000099"/>
            <w:sz w:val="24"/>
            <w:szCs w:val="24"/>
            <w:u w:val="single"/>
            <w:lang w:eastAsia="ru-RU"/>
          </w:rPr>
          <w:t>абзацу першого</w:t>
        </w:r>
      </w:hyperlink>
      <w:r w:rsidRPr="00B039D4">
        <w:rPr>
          <w:rFonts w:ascii="Times New Roman" w:eastAsia="Times New Roman" w:hAnsi="Times New Roman" w:cs="Times New Roman"/>
          <w:color w:val="333333"/>
          <w:sz w:val="24"/>
          <w:szCs w:val="24"/>
          <w:lang w:eastAsia="ru-RU"/>
        </w:rPr>
        <w:t> частини першої статті 135 Сімейного кодексу України, або документа про народження, виданого компетентним органом іноземної держави, в якому відсутні відомості про батька, за умови його легалізації в установленому законодавством порядку.</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71" w:name="n157"/>
      <w:bookmarkEnd w:id="171"/>
      <w:r w:rsidRPr="00B039D4">
        <w:rPr>
          <w:rFonts w:ascii="Times New Roman" w:eastAsia="Times New Roman" w:hAnsi="Times New Roman" w:cs="Times New Roman"/>
          <w:i/>
          <w:iCs/>
          <w:color w:val="333333"/>
          <w:sz w:val="24"/>
          <w:szCs w:val="24"/>
          <w:lang w:eastAsia="ru-RU"/>
        </w:rPr>
        <w:t>{Частина перша статті 18</w:t>
      </w:r>
      <w:r w:rsidRPr="00B039D4">
        <w:rPr>
          <w:rFonts w:ascii="Times New Roman" w:eastAsia="Times New Roman" w:hAnsi="Times New Roman" w:cs="Times New Roman"/>
          <w:b/>
          <w:bCs/>
          <w:color w:val="333333"/>
          <w:sz w:val="2"/>
          <w:szCs w:val="2"/>
          <w:vertAlign w:val="superscript"/>
          <w:lang w:eastAsia="ru-RU"/>
        </w:rPr>
        <w:t>-</w:t>
      </w:r>
      <w:r w:rsidRPr="00B039D4">
        <w:rPr>
          <w:rFonts w:ascii="Times New Roman" w:eastAsia="Times New Roman" w:hAnsi="Times New Roman" w:cs="Times New Roman"/>
          <w:b/>
          <w:bCs/>
          <w:color w:val="333333"/>
          <w:sz w:val="16"/>
          <w:szCs w:val="16"/>
          <w:vertAlign w:val="superscript"/>
          <w:lang w:eastAsia="ru-RU"/>
        </w:rPr>
        <w:t>2</w:t>
      </w:r>
      <w:r w:rsidRPr="00B039D4">
        <w:rPr>
          <w:rFonts w:ascii="Times New Roman" w:eastAsia="Times New Roman" w:hAnsi="Times New Roman" w:cs="Times New Roman"/>
          <w:i/>
          <w:iCs/>
          <w:color w:val="333333"/>
          <w:sz w:val="24"/>
          <w:szCs w:val="24"/>
          <w:lang w:eastAsia="ru-RU"/>
        </w:rPr>
        <w:t> в редакції Законів </w:t>
      </w:r>
      <w:hyperlink r:id="rId181" w:tgtFrame="_blank" w:history="1">
        <w:r w:rsidRPr="00B039D4">
          <w:rPr>
            <w:rFonts w:ascii="Times New Roman" w:eastAsia="Times New Roman" w:hAnsi="Times New Roman" w:cs="Times New Roman"/>
            <w:i/>
            <w:iCs/>
            <w:color w:val="000099"/>
            <w:sz w:val="24"/>
            <w:szCs w:val="24"/>
            <w:u w:val="single"/>
            <w:lang w:eastAsia="ru-RU"/>
          </w:rPr>
          <w:t>№ 2164-IV від 04.11.2004</w:t>
        </w:r>
      </w:hyperlink>
      <w:r w:rsidRPr="00B039D4">
        <w:rPr>
          <w:rFonts w:ascii="Times New Roman" w:eastAsia="Times New Roman" w:hAnsi="Times New Roman" w:cs="Times New Roman"/>
          <w:i/>
          <w:iCs/>
          <w:color w:val="333333"/>
          <w:sz w:val="24"/>
          <w:szCs w:val="24"/>
          <w:lang w:eastAsia="ru-RU"/>
        </w:rPr>
        <w:t>, </w:t>
      </w:r>
      <w:hyperlink r:id="rId182" w:tgtFrame="_blank" w:history="1">
        <w:r w:rsidRPr="00B039D4">
          <w:rPr>
            <w:rFonts w:ascii="Times New Roman" w:eastAsia="Times New Roman" w:hAnsi="Times New Roman" w:cs="Times New Roman"/>
            <w:i/>
            <w:iCs/>
            <w:color w:val="000099"/>
            <w:sz w:val="24"/>
            <w:szCs w:val="24"/>
            <w:u w:val="single"/>
            <w:lang w:eastAsia="ru-RU"/>
          </w:rPr>
          <w:t>№ 3526-VI від 16.06.2011</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72" w:name="n158"/>
      <w:bookmarkEnd w:id="172"/>
      <w:r w:rsidRPr="00B039D4">
        <w:rPr>
          <w:rFonts w:ascii="Times New Roman" w:eastAsia="Times New Roman" w:hAnsi="Times New Roman" w:cs="Times New Roman"/>
          <w:color w:val="333333"/>
          <w:sz w:val="24"/>
          <w:szCs w:val="24"/>
          <w:lang w:eastAsia="ru-RU"/>
        </w:rPr>
        <w:t>Допомога на дітей одиноким матерям призначається незалежно від одержання на дітей інших видів допомоги, передбачених цим Законом.</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73" w:name="n244"/>
      <w:bookmarkEnd w:id="173"/>
      <w:r w:rsidRPr="00B039D4">
        <w:rPr>
          <w:rFonts w:ascii="Times New Roman" w:eastAsia="Times New Roman" w:hAnsi="Times New Roman" w:cs="Times New Roman"/>
          <w:color w:val="333333"/>
          <w:sz w:val="24"/>
          <w:szCs w:val="24"/>
          <w:lang w:eastAsia="ru-RU"/>
        </w:rPr>
        <w:t>Для призначення, виплати та припинення виплати допомоги на дітей одиноким матерям додатково застосовуються умови призначення, виплати та підстави для припинення виплати державної соціальної допомоги малозабезпеченим сім’ям у порядку, встановленому Кабінетом Міністрів України.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74" w:name="n245"/>
      <w:bookmarkEnd w:id="174"/>
      <w:r w:rsidRPr="00B039D4">
        <w:rPr>
          <w:rFonts w:ascii="Times New Roman" w:eastAsia="Times New Roman" w:hAnsi="Times New Roman" w:cs="Times New Roman"/>
          <w:i/>
          <w:iCs/>
          <w:color w:val="333333"/>
          <w:sz w:val="24"/>
          <w:szCs w:val="24"/>
          <w:lang w:eastAsia="ru-RU"/>
        </w:rPr>
        <w:t>{Статтю 18</w:t>
      </w:r>
      <w:r w:rsidRPr="00B039D4">
        <w:rPr>
          <w:rFonts w:ascii="Times New Roman" w:eastAsia="Times New Roman" w:hAnsi="Times New Roman" w:cs="Times New Roman"/>
          <w:b/>
          <w:bCs/>
          <w:color w:val="333333"/>
          <w:sz w:val="2"/>
          <w:szCs w:val="2"/>
          <w:vertAlign w:val="superscript"/>
          <w:lang w:eastAsia="ru-RU"/>
        </w:rPr>
        <w:t>-</w:t>
      </w:r>
      <w:r w:rsidRPr="00B039D4">
        <w:rPr>
          <w:rFonts w:ascii="Times New Roman" w:eastAsia="Times New Roman" w:hAnsi="Times New Roman" w:cs="Times New Roman"/>
          <w:b/>
          <w:bCs/>
          <w:color w:val="333333"/>
          <w:sz w:val="16"/>
          <w:szCs w:val="16"/>
          <w:vertAlign w:val="superscript"/>
          <w:lang w:eastAsia="ru-RU"/>
        </w:rPr>
        <w:t>2</w:t>
      </w:r>
      <w:r w:rsidRPr="00B039D4">
        <w:rPr>
          <w:rFonts w:ascii="Times New Roman" w:eastAsia="Times New Roman" w:hAnsi="Times New Roman" w:cs="Times New Roman"/>
          <w:i/>
          <w:iCs/>
          <w:color w:val="333333"/>
          <w:sz w:val="24"/>
          <w:szCs w:val="24"/>
          <w:lang w:eastAsia="ru-RU"/>
        </w:rPr>
        <w:t> доповнено частиною третьою згідно із Законом </w:t>
      </w:r>
      <w:hyperlink r:id="rId183" w:anchor="n58" w:tgtFrame="_blank" w:history="1">
        <w:r w:rsidRPr="00B039D4">
          <w:rPr>
            <w:rFonts w:ascii="Times New Roman" w:eastAsia="Times New Roman" w:hAnsi="Times New Roman" w:cs="Times New Roman"/>
            <w:i/>
            <w:iCs/>
            <w:color w:val="000099"/>
            <w:sz w:val="24"/>
            <w:szCs w:val="24"/>
            <w:u w:val="single"/>
            <w:lang w:eastAsia="ru-RU"/>
          </w:rPr>
          <w:t>№ 646-IX від 02.06.2020</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75" w:name="n159"/>
      <w:bookmarkEnd w:id="175"/>
      <w:r w:rsidRPr="00B039D4">
        <w:rPr>
          <w:rFonts w:ascii="Times New Roman" w:eastAsia="Times New Roman" w:hAnsi="Times New Roman" w:cs="Times New Roman"/>
          <w:b/>
          <w:bCs/>
          <w:color w:val="333333"/>
          <w:sz w:val="24"/>
          <w:szCs w:val="24"/>
          <w:lang w:eastAsia="ru-RU"/>
        </w:rPr>
        <w:lastRenderedPageBreak/>
        <w:t>Стаття 18</w:t>
      </w:r>
      <w:r w:rsidRPr="00B039D4">
        <w:rPr>
          <w:rFonts w:ascii="Times New Roman" w:eastAsia="Times New Roman" w:hAnsi="Times New Roman" w:cs="Times New Roman"/>
          <w:b/>
          <w:bCs/>
          <w:color w:val="333333"/>
          <w:sz w:val="2"/>
          <w:szCs w:val="2"/>
          <w:vertAlign w:val="superscript"/>
          <w:lang w:eastAsia="ru-RU"/>
        </w:rPr>
        <w:t>-</w:t>
      </w:r>
      <w:r w:rsidRPr="00B039D4">
        <w:rPr>
          <w:rFonts w:ascii="Times New Roman" w:eastAsia="Times New Roman" w:hAnsi="Times New Roman" w:cs="Times New Roman"/>
          <w:b/>
          <w:bCs/>
          <w:color w:val="333333"/>
          <w:sz w:val="16"/>
          <w:szCs w:val="16"/>
          <w:vertAlign w:val="superscript"/>
          <w:lang w:eastAsia="ru-RU"/>
        </w:rPr>
        <w:t>3</w:t>
      </w:r>
      <w:r w:rsidRPr="00B039D4">
        <w:rPr>
          <w:rFonts w:ascii="Times New Roman" w:eastAsia="Times New Roman" w:hAnsi="Times New Roman" w:cs="Times New Roman"/>
          <w:b/>
          <w:bCs/>
          <w:color w:val="333333"/>
          <w:sz w:val="24"/>
          <w:szCs w:val="24"/>
          <w:lang w:eastAsia="ru-RU"/>
        </w:rPr>
        <w:t>. </w:t>
      </w:r>
      <w:r w:rsidRPr="00B039D4">
        <w:rPr>
          <w:rFonts w:ascii="Times New Roman" w:eastAsia="Times New Roman" w:hAnsi="Times New Roman" w:cs="Times New Roman"/>
          <w:color w:val="333333"/>
          <w:sz w:val="24"/>
          <w:szCs w:val="24"/>
          <w:lang w:eastAsia="ru-RU"/>
        </w:rPr>
        <w:t>Розмір допомоги на дітей одиноким матерям</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76" w:name="n160"/>
      <w:bookmarkEnd w:id="176"/>
      <w:r w:rsidRPr="00B039D4">
        <w:rPr>
          <w:rFonts w:ascii="Times New Roman" w:eastAsia="Times New Roman" w:hAnsi="Times New Roman" w:cs="Times New Roman"/>
          <w:color w:val="333333"/>
          <w:sz w:val="24"/>
          <w:szCs w:val="24"/>
          <w:lang w:eastAsia="ru-RU"/>
        </w:rPr>
        <w:t>Допомога на дітей одиноким матерям, одиноким усиновлювачам, матері (батьку) у разі смерті одного з батьків, які мають дітей віком до 18 років (якщо діти навчаються за денною формою навчання у закладах загальної середньої, професійної (професійно-технічної), фахової передвищої та вищої освіти, - до закінчення такими дітьми закладів освіти, але не довше ніж до досягнення ними 23 років), надається у розмірі, що дорівнює різниці між 100 відсотками прожиткового мінімуму для дитини відповідного віку та середньомісячним сукупним доходом сім'ї в розрахунку на одну особу за попередні шість місяців.</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77" w:name="n161"/>
      <w:bookmarkEnd w:id="177"/>
      <w:r w:rsidRPr="00B039D4">
        <w:rPr>
          <w:rFonts w:ascii="Times New Roman" w:eastAsia="Times New Roman" w:hAnsi="Times New Roman" w:cs="Times New Roman"/>
          <w:i/>
          <w:iCs/>
          <w:color w:val="333333"/>
          <w:sz w:val="24"/>
          <w:szCs w:val="24"/>
          <w:lang w:eastAsia="ru-RU"/>
        </w:rPr>
        <w:t>{Частина перша статті 18</w:t>
      </w:r>
      <w:r w:rsidRPr="00B039D4">
        <w:rPr>
          <w:rFonts w:ascii="Times New Roman" w:eastAsia="Times New Roman" w:hAnsi="Times New Roman" w:cs="Times New Roman"/>
          <w:b/>
          <w:bCs/>
          <w:color w:val="333333"/>
          <w:sz w:val="2"/>
          <w:szCs w:val="2"/>
          <w:vertAlign w:val="superscript"/>
          <w:lang w:eastAsia="ru-RU"/>
        </w:rPr>
        <w:t>-</w:t>
      </w:r>
      <w:r w:rsidRPr="00B039D4">
        <w:rPr>
          <w:rFonts w:ascii="Times New Roman" w:eastAsia="Times New Roman" w:hAnsi="Times New Roman" w:cs="Times New Roman"/>
          <w:b/>
          <w:bCs/>
          <w:color w:val="333333"/>
          <w:sz w:val="16"/>
          <w:szCs w:val="16"/>
          <w:vertAlign w:val="superscript"/>
          <w:lang w:eastAsia="ru-RU"/>
        </w:rPr>
        <w:t>3</w:t>
      </w:r>
      <w:r w:rsidRPr="00B039D4">
        <w:rPr>
          <w:rFonts w:ascii="Times New Roman" w:eastAsia="Times New Roman" w:hAnsi="Times New Roman" w:cs="Times New Roman"/>
          <w:i/>
          <w:iCs/>
          <w:color w:val="333333"/>
          <w:sz w:val="24"/>
          <w:szCs w:val="24"/>
          <w:lang w:eastAsia="ru-RU"/>
        </w:rPr>
        <w:t> із змінами, внесеними згідно із Законами </w:t>
      </w:r>
      <w:hyperlink r:id="rId184" w:tgtFrame="_blank" w:history="1">
        <w:r w:rsidRPr="00B039D4">
          <w:rPr>
            <w:rFonts w:ascii="Times New Roman" w:eastAsia="Times New Roman" w:hAnsi="Times New Roman" w:cs="Times New Roman"/>
            <w:i/>
            <w:iCs/>
            <w:color w:val="000099"/>
            <w:sz w:val="24"/>
            <w:szCs w:val="24"/>
            <w:u w:val="single"/>
            <w:lang w:eastAsia="ru-RU"/>
          </w:rPr>
          <w:t>№ 2625-IV від 02.06.2005</w:t>
        </w:r>
      </w:hyperlink>
      <w:r w:rsidRPr="00B039D4">
        <w:rPr>
          <w:rFonts w:ascii="Times New Roman" w:eastAsia="Times New Roman" w:hAnsi="Times New Roman" w:cs="Times New Roman"/>
          <w:i/>
          <w:iCs/>
          <w:color w:val="333333"/>
          <w:sz w:val="24"/>
          <w:szCs w:val="24"/>
          <w:lang w:eastAsia="ru-RU"/>
        </w:rPr>
        <w:t>, </w:t>
      </w:r>
      <w:hyperlink r:id="rId185" w:tgtFrame="_blank" w:history="1">
        <w:r w:rsidRPr="00B039D4">
          <w:rPr>
            <w:rFonts w:ascii="Times New Roman" w:eastAsia="Times New Roman" w:hAnsi="Times New Roman" w:cs="Times New Roman"/>
            <w:i/>
            <w:iCs/>
            <w:color w:val="000099"/>
            <w:sz w:val="24"/>
            <w:szCs w:val="24"/>
            <w:u w:val="single"/>
            <w:lang w:eastAsia="ru-RU"/>
          </w:rPr>
          <w:t>№ 3372-IV від 19.01.2006</w:t>
        </w:r>
      </w:hyperlink>
      <w:r w:rsidRPr="00B039D4">
        <w:rPr>
          <w:rFonts w:ascii="Times New Roman" w:eastAsia="Times New Roman" w:hAnsi="Times New Roman" w:cs="Times New Roman"/>
          <w:i/>
          <w:iCs/>
          <w:color w:val="333333"/>
          <w:sz w:val="24"/>
          <w:szCs w:val="24"/>
          <w:lang w:eastAsia="ru-RU"/>
        </w:rPr>
        <w:t>, </w:t>
      </w:r>
      <w:hyperlink r:id="rId186" w:tgtFrame="_blank" w:history="1">
        <w:r w:rsidRPr="00B039D4">
          <w:rPr>
            <w:rFonts w:ascii="Times New Roman" w:eastAsia="Times New Roman" w:hAnsi="Times New Roman" w:cs="Times New Roman"/>
            <w:i/>
            <w:iCs/>
            <w:color w:val="000099"/>
            <w:sz w:val="24"/>
            <w:szCs w:val="24"/>
            <w:u w:val="single"/>
            <w:lang w:eastAsia="ru-RU"/>
          </w:rPr>
          <w:t>№ 3526-VI від 16.06.2011</w:t>
        </w:r>
      </w:hyperlink>
      <w:r w:rsidRPr="00B039D4">
        <w:rPr>
          <w:rFonts w:ascii="Times New Roman" w:eastAsia="Times New Roman" w:hAnsi="Times New Roman" w:cs="Times New Roman"/>
          <w:i/>
          <w:iCs/>
          <w:color w:val="333333"/>
          <w:sz w:val="24"/>
          <w:szCs w:val="24"/>
          <w:lang w:eastAsia="ru-RU"/>
        </w:rPr>
        <w:t>, </w:t>
      </w:r>
      <w:hyperlink r:id="rId187" w:anchor="n129" w:tgtFrame="_blank" w:history="1">
        <w:r w:rsidRPr="00B039D4">
          <w:rPr>
            <w:rFonts w:ascii="Times New Roman" w:eastAsia="Times New Roman" w:hAnsi="Times New Roman" w:cs="Times New Roman"/>
            <w:i/>
            <w:iCs/>
            <w:color w:val="000099"/>
            <w:sz w:val="24"/>
            <w:szCs w:val="24"/>
            <w:u w:val="single"/>
            <w:lang w:eastAsia="ru-RU"/>
          </w:rPr>
          <w:t>№ 911-VIII від 24.12.2015</w:t>
        </w:r>
      </w:hyperlink>
      <w:r w:rsidRPr="00B039D4">
        <w:rPr>
          <w:rFonts w:ascii="Times New Roman" w:eastAsia="Times New Roman" w:hAnsi="Times New Roman" w:cs="Times New Roman"/>
          <w:color w:val="333333"/>
          <w:sz w:val="24"/>
          <w:szCs w:val="24"/>
          <w:lang w:eastAsia="ru-RU"/>
        </w:rPr>
        <w:t>, </w:t>
      </w:r>
      <w:hyperlink r:id="rId188" w:anchor="n1353" w:tgtFrame="_blank" w:history="1">
        <w:r w:rsidRPr="00B039D4">
          <w:rPr>
            <w:rFonts w:ascii="Times New Roman" w:eastAsia="Times New Roman" w:hAnsi="Times New Roman" w:cs="Times New Roman"/>
            <w:i/>
            <w:iCs/>
            <w:color w:val="000099"/>
            <w:sz w:val="24"/>
            <w:szCs w:val="24"/>
            <w:u w:val="single"/>
            <w:lang w:eastAsia="ru-RU"/>
          </w:rPr>
          <w:t>№ 2745-VIII від 06.06.2019</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78" w:name="n162"/>
      <w:bookmarkEnd w:id="178"/>
      <w:r w:rsidRPr="00B039D4">
        <w:rPr>
          <w:rFonts w:ascii="Times New Roman" w:eastAsia="Times New Roman" w:hAnsi="Times New Roman" w:cs="Times New Roman"/>
          <w:color w:val="333333"/>
          <w:sz w:val="24"/>
          <w:szCs w:val="24"/>
          <w:lang w:eastAsia="ru-RU"/>
        </w:rPr>
        <w:t>Допомога на дітей одиноким матерям, одиноким усиновлювачам, матері (батьку) у разі смерті одного з батьків призначається на кожну дитину.</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79" w:name="n163"/>
      <w:bookmarkEnd w:id="179"/>
      <w:r w:rsidRPr="00B039D4">
        <w:rPr>
          <w:rFonts w:ascii="Times New Roman" w:eastAsia="Times New Roman" w:hAnsi="Times New Roman" w:cs="Times New Roman"/>
          <w:i/>
          <w:iCs/>
          <w:color w:val="333333"/>
          <w:sz w:val="24"/>
          <w:szCs w:val="24"/>
          <w:lang w:eastAsia="ru-RU"/>
        </w:rPr>
        <w:t>{Частина друга статті 18</w:t>
      </w:r>
      <w:r w:rsidRPr="00B039D4">
        <w:rPr>
          <w:rFonts w:ascii="Times New Roman" w:eastAsia="Times New Roman" w:hAnsi="Times New Roman" w:cs="Times New Roman"/>
          <w:b/>
          <w:bCs/>
          <w:color w:val="333333"/>
          <w:sz w:val="2"/>
          <w:szCs w:val="2"/>
          <w:vertAlign w:val="superscript"/>
          <w:lang w:eastAsia="ru-RU"/>
        </w:rPr>
        <w:t>-</w:t>
      </w:r>
      <w:r w:rsidRPr="00B039D4">
        <w:rPr>
          <w:rFonts w:ascii="Times New Roman" w:eastAsia="Times New Roman" w:hAnsi="Times New Roman" w:cs="Times New Roman"/>
          <w:b/>
          <w:bCs/>
          <w:color w:val="333333"/>
          <w:sz w:val="16"/>
          <w:szCs w:val="16"/>
          <w:vertAlign w:val="superscript"/>
          <w:lang w:eastAsia="ru-RU"/>
        </w:rPr>
        <w:t>3</w:t>
      </w:r>
      <w:r w:rsidRPr="00B039D4">
        <w:rPr>
          <w:rFonts w:ascii="Times New Roman" w:eastAsia="Times New Roman" w:hAnsi="Times New Roman" w:cs="Times New Roman"/>
          <w:i/>
          <w:iCs/>
          <w:color w:val="333333"/>
          <w:sz w:val="24"/>
          <w:szCs w:val="24"/>
          <w:lang w:eastAsia="ru-RU"/>
        </w:rPr>
        <w:t> із змінами, внесеними згідно із Законом </w:t>
      </w:r>
      <w:hyperlink r:id="rId189" w:tgtFrame="_blank" w:history="1">
        <w:r w:rsidRPr="00B039D4">
          <w:rPr>
            <w:rFonts w:ascii="Times New Roman" w:eastAsia="Times New Roman" w:hAnsi="Times New Roman" w:cs="Times New Roman"/>
            <w:i/>
            <w:iCs/>
            <w:color w:val="000099"/>
            <w:sz w:val="24"/>
            <w:szCs w:val="24"/>
            <w:u w:val="single"/>
            <w:lang w:eastAsia="ru-RU"/>
          </w:rPr>
          <w:t>№ 3526-VI від 16.06.2011</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80" w:name="n164"/>
      <w:bookmarkEnd w:id="180"/>
      <w:r w:rsidRPr="00B039D4">
        <w:rPr>
          <w:rFonts w:ascii="Times New Roman" w:eastAsia="Times New Roman" w:hAnsi="Times New Roman" w:cs="Times New Roman"/>
          <w:i/>
          <w:iCs/>
          <w:color w:val="333333"/>
          <w:sz w:val="24"/>
          <w:szCs w:val="24"/>
          <w:lang w:eastAsia="ru-RU"/>
        </w:rPr>
        <w:t>{Стаття 18</w:t>
      </w:r>
      <w:r w:rsidRPr="00B039D4">
        <w:rPr>
          <w:rFonts w:ascii="Times New Roman" w:eastAsia="Times New Roman" w:hAnsi="Times New Roman" w:cs="Times New Roman"/>
          <w:b/>
          <w:bCs/>
          <w:color w:val="333333"/>
          <w:sz w:val="2"/>
          <w:szCs w:val="2"/>
          <w:vertAlign w:val="superscript"/>
          <w:lang w:eastAsia="ru-RU"/>
        </w:rPr>
        <w:t>-</w:t>
      </w:r>
      <w:r w:rsidRPr="00B039D4">
        <w:rPr>
          <w:rFonts w:ascii="Times New Roman" w:eastAsia="Times New Roman" w:hAnsi="Times New Roman" w:cs="Times New Roman"/>
          <w:b/>
          <w:bCs/>
          <w:color w:val="333333"/>
          <w:sz w:val="16"/>
          <w:szCs w:val="16"/>
          <w:vertAlign w:val="superscript"/>
          <w:lang w:eastAsia="ru-RU"/>
        </w:rPr>
        <w:t>3</w:t>
      </w:r>
      <w:r w:rsidRPr="00B039D4">
        <w:rPr>
          <w:rFonts w:ascii="Times New Roman" w:eastAsia="Times New Roman" w:hAnsi="Times New Roman" w:cs="Times New Roman"/>
          <w:i/>
          <w:iCs/>
          <w:color w:val="333333"/>
          <w:sz w:val="24"/>
          <w:szCs w:val="24"/>
          <w:lang w:eastAsia="ru-RU"/>
        </w:rPr>
        <w:t> в редакції Закону </w:t>
      </w:r>
      <w:hyperlink r:id="rId190" w:tgtFrame="_blank" w:history="1">
        <w:r w:rsidRPr="00B039D4">
          <w:rPr>
            <w:rFonts w:ascii="Times New Roman" w:eastAsia="Times New Roman" w:hAnsi="Times New Roman" w:cs="Times New Roman"/>
            <w:i/>
            <w:iCs/>
            <w:color w:val="000099"/>
            <w:sz w:val="24"/>
            <w:szCs w:val="24"/>
            <w:u w:val="single"/>
            <w:lang w:eastAsia="ru-RU"/>
          </w:rPr>
          <w:t>№ 2505-IV від 25.03.2005</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81" w:name="n165"/>
      <w:bookmarkEnd w:id="181"/>
      <w:r w:rsidRPr="00B039D4">
        <w:rPr>
          <w:rFonts w:ascii="Times New Roman" w:eastAsia="Times New Roman" w:hAnsi="Times New Roman" w:cs="Times New Roman"/>
          <w:b/>
          <w:bCs/>
          <w:color w:val="333333"/>
          <w:sz w:val="24"/>
          <w:szCs w:val="24"/>
          <w:lang w:eastAsia="ru-RU"/>
        </w:rPr>
        <w:t>Стаття 18</w:t>
      </w:r>
      <w:r w:rsidRPr="00B039D4">
        <w:rPr>
          <w:rFonts w:ascii="Times New Roman" w:eastAsia="Times New Roman" w:hAnsi="Times New Roman" w:cs="Times New Roman"/>
          <w:b/>
          <w:bCs/>
          <w:color w:val="333333"/>
          <w:sz w:val="2"/>
          <w:szCs w:val="2"/>
          <w:vertAlign w:val="superscript"/>
          <w:lang w:eastAsia="ru-RU"/>
        </w:rPr>
        <w:t>-</w:t>
      </w:r>
      <w:r w:rsidRPr="00B039D4">
        <w:rPr>
          <w:rFonts w:ascii="Times New Roman" w:eastAsia="Times New Roman" w:hAnsi="Times New Roman" w:cs="Times New Roman"/>
          <w:b/>
          <w:bCs/>
          <w:color w:val="333333"/>
          <w:sz w:val="16"/>
          <w:szCs w:val="16"/>
          <w:vertAlign w:val="superscript"/>
          <w:lang w:eastAsia="ru-RU"/>
        </w:rPr>
        <w:t>4</w:t>
      </w:r>
      <w:r w:rsidRPr="00B039D4">
        <w:rPr>
          <w:rFonts w:ascii="Times New Roman" w:eastAsia="Times New Roman" w:hAnsi="Times New Roman" w:cs="Times New Roman"/>
          <w:b/>
          <w:bCs/>
          <w:color w:val="333333"/>
          <w:sz w:val="24"/>
          <w:szCs w:val="24"/>
          <w:lang w:eastAsia="ru-RU"/>
        </w:rPr>
        <w:t>. </w:t>
      </w:r>
      <w:r w:rsidRPr="00B039D4">
        <w:rPr>
          <w:rFonts w:ascii="Times New Roman" w:eastAsia="Times New Roman" w:hAnsi="Times New Roman" w:cs="Times New Roman"/>
          <w:color w:val="333333"/>
          <w:sz w:val="24"/>
          <w:szCs w:val="24"/>
          <w:lang w:eastAsia="ru-RU"/>
        </w:rPr>
        <w:t>Умови, за яких виплата допомоги на дітей одиноким матерям припиняється або призупиняється</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82" w:name="n166"/>
      <w:bookmarkEnd w:id="182"/>
      <w:r w:rsidRPr="00B039D4">
        <w:rPr>
          <w:rFonts w:ascii="Times New Roman" w:eastAsia="Times New Roman" w:hAnsi="Times New Roman" w:cs="Times New Roman"/>
          <w:color w:val="333333"/>
          <w:sz w:val="24"/>
          <w:szCs w:val="24"/>
          <w:lang w:eastAsia="ru-RU"/>
        </w:rPr>
        <w:t>Виплата допомоги на дітей одиноким матерям (батькам) припиняється у разі:</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83" w:name="n167"/>
      <w:bookmarkEnd w:id="183"/>
      <w:r w:rsidRPr="00B039D4">
        <w:rPr>
          <w:rFonts w:ascii="Times New Roman" w:eastAsia="Times New Roman" w:hAnsi="Times New Roman" w:cs="Times New Roman"/>
          <w:color w:val="333333"/>
          <w:sz w:val="24"/>
          <w:szCs w:val="24"/>
          <w:lang w:eastAsia="ru-RU"/>
        </w:rPr>
        <w:t>позбавлення отримувача допомоги батьківських прав;</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84" w:name="n168"/>
      <w:bookmarkEnd w:id="184"/>
      <w:r w:rsidRPr="00B039D4">
        <w:rPr>
          <w:rFonts w:ascii="Times New Roman" w:eastAsia="Times New Roman" w:hAnsi="Times New Roman" w:cs="Times New Roman"/>
          <w:color w:val="333333"/>
          <w:sz w:val="24"/>
          <w:szCs w:val="24"/>
          <w:lang w:eastAsia="ru-RU"/>
        </w:rPr>
        <w:t>позбавлення отримувача допомоги волі за вироком суду;</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85" w:name="n169"/>
      <w:bookmarkEnd w:id="185"/>
      <w:r w:rsidRPr="00B039D4">
        <w:rPr>
          <w:rFonts w:ascii="Times New Roman" w:eastAsia="Times New Roman" w:hAnsi="Times New Roman" w:cs="Times New Roman"/>
          <w:color w:val="333333"/>
          <w:sz w:val="24"/>
          <w:szCs w:val="24"/>
          <w:lang w:eastAsia="ru-RU"/>
        </w:rPr>
        <w:t>скасування рішення про усиновлення дитини або визнання його недійсним;</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86" w:name="n170"/>
      <w:bookmarkEnd w:id="186"/>
      <w:r w:rsidRPr="00B039D4">
        <w:rPr>
          <w:rFonts w:ascii="Times New Roman" w:eastAsia="Times New Roman" w:hAnsi="Times New Roman" w:cs="Times New Roman"/>
          <w:color w:val="333333"/>
          <w:sz w:val="24"/>
          <w:szCs w:val="24"/>
          <w:lang w:eastAsia="ru-RU"/>
        </w:rPr>
        <w:t>реєстрації дитиною шлюбу до досягнення нею 18-річного віку;</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87" w:name="n171"/>
      <w:bookmarkEnd w:id="187"/>
      <w:r w:rsidRPr="00B039D4">
        <w:rPr>
          <w:rFonts w:ascii="Times New Roman" w:eastAsia="Times New Roman" w:hAnsi="Times New Roman" w:cs="Times New Roman"/>
          <w:color w:val="333333"/>
          <w:sz w:val="24"/>
          <w:szCs w:val="24"/>
          <w:lang w:eastAsia="ru-RU"/>
        </w:rPr>
        <w:t>надання неповнолітній особі повної цивільної дієздатності у випадках, передбачених законом;</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88" w:name="n172"/>
      <w:bookmarkEnd w:id="188"/>
      <w:r w:rsidRPr="00B039D4">
        <w:rPr>
          <w:rFonts w:ascii="Times New Roman" w:eastAsia="Times New Roman" w:hAnsi="Times New Roman" w:cs="Times New Roman"/>
          <w:color w:val="333333"/>
          <w:sz w:val="24"/>
          <w:szCs w:val="24"/>
          <w:lang w:eastAsia="ru-RU"/>
        </w:rPr>
        <w:t>смерті дитини;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89" w:name="n173"/>
      <w:bookmarkEnd w:id="189"/>
      <w:r w:rsidRPr="00B039D4">
        <w:rPr>
          <w:rFonts w:ascii="Times New Roman" w:eastAsia="Times New Roman" w:hAnsi="Times New Roman" w:cs="Times New Roman"/>
          <w:color w:val="333333"/>
          <w:sz w:val="24"/>
          <w:szCs w:val="24"/>
          <w:lang w:eastAsia="ru-RU"/>
        </w:rPr>
        <w:t>смерті отримувача допомоги.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90" w:name="n174"/>
      <w:bookmarkEnd w:id="190"/>
      <w:r w:rsidRPr="00B039D4">
        <w:rPr>
          <w:rFonts w:ascii="Times New Roman" w:eastAsia="Times New Roman" w:hAnsi="Times New Roman" w:cs="Times New Roman"/>
          <w:color w:val="333333"/>
          <w:sz w:val="24"/>
          <w:szCs w:val="24"/>
          <w:lang w:eastAsia="ru-RU"/>
        </w:rPr>
        <w:t>Виплата допомоги на дітей одиноким матерям (батькам) призупиняється у разі:</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91" w:name="n175"/>
      <w:bookmarkEnd w:id="191"/>
      <w:r w:rsidRPr="00B039D4">
        <w:rPr>
          <w:rFonts w:ascii="Times New Roman" w:eastAsia="Times New Roman" w:hAnsi="Times New Roman" w:cs="Times New Roman"/>
          <w:color w:val="333333"/>
          <w:sz w:val="24"/>
          <w:szCs w:val="24"/>
          <w:lang w:eastAsia="ru-RU"/>
        </w:rPr>
        <w:t>тимчасового влаштування дитини на повне державне утримання;</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92" w:name="n176"/>
      <w:bookmarkEnd w:id="192"/>
      <w:r w:rsidRPr="00B039D4">
        <w:rPr>
          <w:rFonts w:ascii="Times New Roman" w:eastAsia="Times New Roman" w:hAnsi="Times New Roman" w:cs="Times New Roman"/>
          <w:color w:val="333333"/>
          <w:sz w:val="24"/>
          <w:szCs w:val="24"/>
          <w:lang w:eastAsia="ru-RU"/>
        </w:rPr>
        <w:t>відібрання дитини в отримувача допомоги без позбавлення батьківських прав;</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93" w:name="n177"/>
      <w:bookmarkEnd w:id="193"/>
      <w:r w:rsidRPr="00B039D4">
        <w:rPr>
          <w:rFonts w:ascii="Times New Roman" w:eastAsia="Times New Roman" w:hAnsi="Times New Roman" w:cs="Times New Roman"/>
          <w:color w:val="333333"/>
          <w:sz w:val="24"/>
          <w:szCs w:val="24"/>
          <w:lang w:eastAsia="ru-RU"/>
        </w:rPr>
        <w:t>тимчасового працевлаштування дитини.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94" w:name="n178"/>
      <w:bookmarkEnd w:id="194"/>
      <w:r w:rsidRPr="00B039D4">
        <w:rPr>
          <w:rFonts w:ascii="Times New Roman" w:eastAsia="Times New Roman" w:hAnsi="Times New Roman" w:cs="Times New Roman"/>
          <w:color w:val="333333"/>
          <w:sz w:val="24"/>
          <w:szCs w:val="24"/>
          <w:lang w:eastAsia="ru-RU"/>
        </w:rPr>
        <w:t>У разі припинення дії обставин, передбачених частиною другою цієї статті, виплата допомоги поновлюється за письмовою заявою отримувача допомоги до органу, який призначає допомогу, з місяця, що настає за місяцем, в якому припинилася дія зазначених обставин.</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95" w:name="n179"/>
      <w:bookmarkEnd w:id="195"/>
      <w:r w:rsidRPr="00B039D4">
        <w:rPr>
          <w:rFonts w:ascii="Times New Roman" w:eastAsia="Times New Roman" w:hAnsi="Times New Roman" w:cs="Times New Roman"/>
          <w:color w:val="333333"/>
          <w:sz w:val="24"/>
          <w:szCs w:val="24"/>
          <w:lang w:eastAsia="ru-RU"/>
        </w:rPr>
        <w:t>Припинення або призупинення виплати допомоги здійснюється на підставі відомостей про обставини, зазначені у частинах першій та другій цієї статті, з місяця, що настає за місяцем, в якому було виявлено зазначені обставини, за рішенням органу, який призначив допомогу.</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96" w:name="n180"/>
      <w:bookmarkEnd w:id="196"/>
      <w:r w:rsidRPr="00B039D4">
        <w:rPr>
          <w:rFonts w:ascii="Times New Roman" w:eastAsia="Times New Roman" w:hAnsi="Times New Roman" w:cs="Times New Roman"/>
          <w:i/>
          <w:iCs/>
          <w:color w:val="333333"/>
          <w:sz w:val="24"/>
          <w:szCs w:val="24"/>
          <w:lang w:eastAsia="ru-RU"/>
        </w:rPr>
        <w:t>{Розділ V-А доповнено статтею 18</w:t>
      </w:r>
      <w:r w:rsidRPr="00B039D4">
        <w:rPr>
          <w:rFonts w:ascii="Times New Roman" w:eastAsia="Times New Roman" w:hAnsi="Times New Roman" w:cs="Times New Roman"/>
          <w:b/>
          <w:bCs/>
          <w:color w:val="333333"/>
          <w:sz w:val="2"/>
          <w:szCs w:val="2"/>
          <w:vertAlign w:val="superscript"/>
          <w:lang w:eastAsia="ru-RU"/>
        </w:rPr>
        <w:t>-</w:t>
      </w:r>
      <w:r w:rsidRPr="00B039D4">
        <w:rPr>
          <w:rFonts w:ascii="Times New Roman" w:eastAsia="Times New Roman" w:hAnsi="Times New Roman" w:cs="Times New Roman"/>
          <w:b/>
          <w:bCs/>
          <w:color w:val="333333"/>
          <w:sz w:val="16"/>
          <w:szCs w:val="16"/>
          <w:vertAlign w:val="superscript"/>
          <w:lang w:eastAsia="ru-RU"/>
        </w:rPr>
        <w:t>4</w:t>
      </w:r>
      <w:r w:rsidRPr="00B039D4">
        <w:rPr>
          <w:rFonts w:ascii="Times New Roman" w:eastAsia="Times New Roman" w:hAnsi="Times New Roman" w:cs="Times New Roman"/>
          <w:i/>
          <w:iCs/>
          <w:color w:val="333333"/>
          <w:sz w:val="24"/>
          <w:szCs w:val="24"/>
          <w:lang w:eastAsia="ru-RU"/>
        </w:rPr>
        <w:t> згідно із Законом </w:t>
      </w:r>
      <w:hyperlink r:id="rId191" w:tgtFrame="_blank" w:history="1">
        <w:r w:rsidRPr="00B039D4">
          <w:rPr>
            <w:rFonts w:ascii="Times New Roman" w:eastAsia="Times New Roman" w:hAnsi="Times New Roman" w:cs="Times New Roman"/>
            <w:i/>
            <w:iCs/>
            <w:color w:val="000099"/>
            <w:sz w:val="24"/>
            <w:szCs w:val="24"/>
            <w:u w:val="single"/>
            <w:lang w:eastAsia="ru-RU"/>
          </w:rPr>
          <w:t>№ 3526-VI від 16.06.2011</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97" w:name="n181"/>
      <w:bookmarkEnd w:id="197"/>
      <w:r w:rsidRPr="00B039D4">
        <w:rPr>
          <w:rFonts w:ascii="Times New Roman" w:eastAsia="Times New Roman" w:hAnsi="Times New Roman" w:cs="Times New Roman"/>
          <w:i/>
          <w:iCs/>
          <w:color w:val="333333"/>
          <w:sz w:val="24"/>
          <w:szCs w:val="24"/>
          <w:lang w:eastAsia="ru-RU"/>
        </w:rPr>
        <w:lastRenderedPageBreak/>
        <w:t>{Закон доповнено розділом V-А згідно із Законом </w:t>
      </w:r>
      <w:hyperlink r:id="rId192" w:tgtFrame="_blank" w:history="1">
        <w:r w:rsidRPr="00B039D4">
          <w:rPr>
            <w:rFonts w:ascii="Times New Roman" w:eastAsia="Times New Roman" w:hAnsi="Times New Roman" w:cs="Times New Roman"/>
            <w:i/>
            <w:iCs/>
            <w:color w:val="000099"/>
            <w:sz w:val="24"/>
            <w:szCs w:val="24"/>
            <w:u w:val="single"/>
            <w:lang w:eastAsia="ru-RU"/>
          </w:rPr>
          <w:t>№ 49-IV від 04.07.2002</w:t>
        </w:r>
      </w:hyperlink>
      <w:r w:rsidRPr="00B039D4">
        <w:rPr>
          <w:rFonts w:ascii="Times New Roman" w:eastAsia="Times New Roman" w:hAnsi="Times New Roman" w:cs="Times New Roman"/>
          <w:i/>
          <w:iCs/>
          <w:color w:val="333333"/>
          <w:sz w:val="24"/>
          <w:szCs w:val="24"/>
          <w:lang w:eastAsia="ru-RU"/>
        </w:rPr>
        <w:t> - набирає чинності з 1 січня 2003 року}</w:t>
      </w:r>
    </w:p>
    <w:p w:rsidR="00B039D4" w:rsidRPr="00B039D4" w:rsidRDefault="00B039D4" w:rsidP="00B039D4">
      <w:pPr>
        <w:shd w:val="clear" w:color="auto" w:fill="FFFFFF"/>
        <w:spacing w:before="150" w:after="150" w:line="240" w:lineRule="auto"/>
        <w:jc w:val="center"/>
        <w:rPr>
          <w:rFonts w:ascii="Times New Roman" w:eastAsia="Times New Roman" w:hAnsi="Times New Roman" w:cs="Times New Roman"/>
          <w:color w:val="333333"/>
          <w:sz w:val="24"/>
          <w:szCs w:val="24"/>
          <w:lang w:eastAsia="ru-RU"/>
        </w:rPr>
      </w:pPr>
      <w:bookmarkStart w:id="198" w:name="n182"/>
      <w:bookmarkEnd w:id="198"/>
      <w:r w:rsidRPr="00B039D4">
        <w:rPr>
          <w:rFonts w:ascii="Times New Roman" w:eastAsia="Times New Roman" w:hAnsi="Times New Roman" w:cs="Times New Roman"/>
          <w:b/>
          <w:bCs/>
          <w:color w:val="333333"/>
          <w:sz w:val="28"/>
          <w:szCs w:val="28"/>
          <w:lang w:eastAsia="ru-RU"/>
        </w:rPr>
        <w:t>Розділ V-Б</w:t>
      </w:r>
      <w:r w:rsidRPr="00B039D4">
        <w:rPr>
          <w:rFonts w:ascii="Times New Roman" w:eastAsia="Times New Roman" w:hAnsi="Times New Roman" w:cs="Times New Roman"/>
          <w:color w:val="333333"/>
          <w:sz w:val="24"/>
          <w:szCs w:val="24"/>
          <w:lang w:eastAsia="ru-RU"/>
        </w:rPr>
        <w:br/>
      </w:r>
      <w:r w:rsidRPr="00B039D4">
        <w:rPr>
          <w:rFonts w:ascii="Times New Roman" w:eastAsia="Times New Roman" w:hAnsi="Times New Roman" w:cs="Times New Roman"/>
          <w:b/>
          <w:bCs/>
          <w:color w:val="333333"/>
          <w:sz w:val="28"/>
          <w:szCs w:val="28"/>
          <w:lang w:eastAsia="ru-RU"/>
        </w:rPr>
        <w:t>ДОПОМОГА НА ДІТЕЙ, ХВОРИХ НА ТЯЖКІ ПЕРИНАТАЛЬНІ УРАЖЕННЯ НЕРВОВОЇ СИСТЕМИ, ТЯЖКІ ВРОДЖЕНІ ВАДИ РОЗВИТКУ, РІДКІСНІ ОРФАННІ ЗАХВОРЮВАННЯ, ОНКОЛОГІЧНІ, ОНКОГЕМАТОЛОГІЧНІ ЗАХВОРЮВАННЯ, ДИТЯЧИЙ ЦЕРЕБРАЛЬНИЙ ПАРАЛІЧ, ТЯЖКІ ПСИХІЧНІ РОЗЛАДИ, ЦУКРОВИЙ ДІАБЕТ I ТИПУ (ІНСУЛІНОЗАЛЕЖНИЙ), ГОСТРІ АБО ХРОНІЧНІ ЗАХВОРЮВАННЯ НИРОК IV СТУПЕНЯ, НА ДИТИНУ, ЯКА ОТРИМАЛА ТЯЖКУ ТРАВМУ, ПОТРЕБУЄ ТРАНСПЛАНТАЦІЇ ОРГАНА, ПОТРЕБУЄ ПАЛІАТИВНОЇ ДОПОМОГИ, ЯКИМ НЕ ВСТАНОВЛЕНО ІНВАЛІДНІСТЬ</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199" w:name="n183"/>
      <w:bookmarkEnd w:id="199"/>
      <w:r w:rsidRPr="00B039D4">
        <w:rPr>
          <w:rFonts w:ascii="Times New Roman" w:eastAsia="Times New Roman" w:hAnsi="Times New Roman" w:cs="Times New Roman"/>
          <w:b/>
          <w:bCs/>
          <w:color w:val="333333"/>
          <w:sz w:val="24"/>
          <w:szCs w:val="24"/>
          <w:lang w:eastAsia="ru-RU"/>
        </w:rPr>
        <w:t>Стаття 18</w:t>
      </w:r>
      <w:r w:rsidRPr="00B039D4">
        <w:rPr>
          <w:rFonts w:ascii="Times New Roman" w:eastAsia="Times New Roman" w:hAnsi="Times New Roman" w:cs="Times New Roman"/>
          <w:b/>
          <w:bCs/>
          <w:color w:val="333333"/>
          <w:sz w:val="2"/>
          <w:szCs w:val="2"/>
          <w:vertAlign w:val="superscript"/>
          <w:lang w:eastAsia="ru-RU"/>
        </w:rPr>
        <w:t>-</w:t>
      </w:r>
      <w:r w:rsidRPr="00B039D4">
        <w:rPr>
          <w:rFonts w:ascii="Times New Roman" w:eastAsia="Times New Roman" w:hAnsi="Times New Roman" w:cs="Times New Roman"/>
          <w:b/>
          <w:bCs/>
          <w:color w:val="333333"/>
          <w:sz w:val="16"/>
          <w:szCs w:val="16"/>
          <w:vertAlign w:val="superscript"/>
          <w:lang w:eastAsia="ru-RU"/>
        </w:rPr>
        <w:t>5</w:t>
      </w:r>
      <w:r w:rsidRPr="00B039D4">
        <w:rPr>
          <w:rFonts w:ascii="Times New Roman" w:eastAsia="Times New Roman" w:hAnsi="Times New Roman" w:cs="Times New Roman"/>
          <w:b/>
          <w:bCs/>
          <w:color w:val="333333"/>
          <w:sz w:val="24"/>
          <w:szCs w:val="24"/>
          <w:lang w:eastAsia="ru-RU"/>
        </w:rPr>
        <w:t>. </w:t>
      </w:r>
      <w:r w:rsidRPr="00B039D4">
        <w:rPr>
          <w:rFonts w:ascii="Times New Roman" w:eastAsia="Times New Roman" w:hAnsi="Times New Roman" w:cs="Times New Roman"/>
          <w:color w:val="333333"/>
          <w:sz w:val="24"/>
          <w:szCs w:val="24"/>
          <w:lang w:eastAsia="ru-RU"/>
        </w:rPr>
        <w:t>Право на допомогу на дітей, хворих на тяжкі перинатальні ураження нервової системи, тяжкі вроджені вади розвитку, рідкісні орфанні захворювання, онкологічні, онкогематологічні захворювання, дитячий церебральний параліч, тяжкі психічні розлади, цукровий діабет I типу (інсулінозалежний), гострі або хронічні захворювання нирок IV ступеня, на дитину, яка отримала тяжку травму, потребує трансплантації органа, потребує паліативної допомоги, яким не встановлена інвалідність</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00" w:name="n184"/>
      <w:bookmarkEnd w:id="200"/>
      <w:r w:rsidRPr="00B039D4">
        <w:rPr>
          <w:rFonts w:ascii="Times New Roman" w:eastAsia="Times New Roman" w:hAnsi="Times New Roman" w:cs="Times New Roman"/>
          <w:color w:val="333333"/>
          <w:sz w:val="24"/>
          <w:szCs w:val="24"/>
          <w:lang w:eastAsia="ru-RU"/>
        </w:rPr>
        <w:t>Право на допомогу на дітей, хворих на тяжкі перинатальні ураження нервової системи, тяжкі вроджені вади розвитку, рідкісні орфанні захворювання, онкологічні, онкогематологічні захворювання, дитячий церебральний параліч, тяжкі психічні розлади, цукровий діабет I типу (інсулінозалежний), гострі або хронічні захворювання нирок IV ступеня, на дитину, яка отримала тяжку травму, потребує трансплантації органа, потребує паліативної допомоги, яким не встановлено інвалідність, мають один із батьків, усиновлювачів, опікун, піклувальник, один із прийомних батьків, батьків-вихователів, який постійно проживає та здійснює догляд за дитиною, хворою на один або декілька видів таких захворювань, станів. </w:t>
      </w:r>
      <w:hyperlink r:id="rId193" w:anchor="n9" w:tgtFrame="_blank" w:history="1">
        <w:r w:rsidRPr="00B039D4">
          <w:rPr>
            <w:rFonts w:ascii="Times New Roman" w:eastAsia="Times New Roman" w:hAnsi="Times New Roman" w:cs="Times New Roman"/>
            <w:color w:val="000099"/>
            <w:sz w:val="24"/>
            <w:szCs w:val="24"/>
            <w:u w:val="single"/>
            <w:lang w:eastAsia="ru-RU"/>
          </w:rPr>
          <w:t>Перелік</w:t>
        </w:r>
      </w:hyperlink>
      <w:r w:rsidRPr="00B039D4">
        <w:rPr>
          <w:rFonts w:ascii="Times New Roman" w:eastAsia="Times New Roman" w:hAnsi="Times New Roman" w:cs="Times New Roman"/>
          <w:color w:val="333333"/>
          <w:sz w:val="24"/>
          <w:szCs w:val="24"/>
          <w:lang w:eastAsia="ru-RU"/>
        </w:rPr>
        <w:t> тяжких захворювань, розладів, травм, станів тощо, що дає право на одержання відповідно до цього розділу державної допомоги на дитину, якій не встановлено інвалідність, затверджується Кабінетом Міністрів України.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01" w:name="n185"/>
      <w:bookmarkEnd w:id="201"/>
      <w:r w:rsidRPr="00B039D4">
        <w:rPr>
          <w:rFonts w:ascii="Times New Roman" w:eastAsia="Times New Roman" w:hAnsi="Times New Roman" w:cs="Times New Roman"/>
          <w:b/>
          <w:bCs/>
          <w:color w:val="333333"/>
          <w:sz w:val="24"/>
          <w:szCs w:val="24"/>
          <w:lang w:eastAsia="ru-RU"/>
        </w:rPr>
        <w:t>Стаття 18</w:t>
      </w:r>
      <w:r w:rsidRPr="00B039D4">
        <w:rPr>
          <w:rFonts w:ascii="Times New Roman" w:eastAsia="Times New Roman" w:hAnsi="Times New Roman" w:cs="Times New Roman"/>
          <w:b/>
          <w:bCs/>
          <w:color w:val="333333"/>
          <w:sz w:val="2"/>
          <w:szCs w:val="2"/>
          <w:vertAlign w:val="superscript"/>
          <w:lang w:eastAsia="ru-RU"/>
        </w:rPr>
        <w:t>-</w:t>
      </w:r>
      <w:r w:rsidRPr="00B039D4">
        <w:rPr>
          <w:rFonts w:ascii="Times New Roman" w:eastAsia="Times New Roman" w:hAnsi="Times New Roman" w:cs="Times New Roman"/>
          <w:b/>
          <w:bCs/>
          <w:color w:val="333333"/>
          <w:sz w:val="16"/>
          <w:szCs w:val="16"/>
          <w:vertAlign w:val="superscript"/>
          <w:lang w:eastAsia="ru-RU"/>
        </w:rPr>
        <w:t>6</w:t>
      </w:r>
      <w:r w:rsidRPr="00B039D4">
        <w:rPr>
          <w:rFonts w:ascii="Times New Roman" w:eastAsia="Times New Roman" w:hAnsi="Times New Roman" w:cs="Times New Roman"/>
          <w:b/>
          <w:bCs/>
          <w:color w:val="333333"/>
          <w:sz w:val="24"/>
          <w:szCs w:val="24"/>
          <w:lang w:eastAsia="ru-RU"/>
        </w:rPr>
        <w:t>. </w:t>
      </w:r>
      <w:r w:rsidRPr="00B039D4">
        <w:rPr>
          <w:rFonts w:ascii="Times New Roman" w:eastAsia="Times New Roman" w:hAnsi="Times New Roman" w:cs="Times New Roman"/>
          <w:color w:val="333333"/>
          <w:sz w:val="24"/>
          <w:szCs w:val="24"/>
          <w:lang w:eastAsia="ru-RU"/>
        </w:rPr>
        <w:t>Умови призначення допомоги на дітей, хворих на тяжкі перинатальні ураження нервової системи, тяжкі вроджені вади розвитку, рідкісні орфанні захворювання, онкологічні, онкогематологічні захворювання, дитячий церебральний параліч, тяжкі психічні розлади, цукровий діабет I типу (інсулінозалежний), гострі або хронічні захворювання нирок IV ступеня, на дитину, яка отримала тяжку травму, потребує трансплантації органа, потребує паліативної допомоги, яким не встановлено інвалідність</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02" w:name="n186"/>
      <w:bookmarkEnd w:id="202"/>
      <w:r w:rsidRPr="00B039D4">
        <w:rPr>
          <w:rFonts w:ascii="Times New Roman" w:eastAsia="Times New Roman" w:hAnsi="Times New Roman" w:cs="Times New Roman"/>
          <w:color w:val="333333"/>
          <w:sz w:val="24"/>
          <w:szCs w:val="24"/>
          <w:lang w:eastAsia="ru-RU"/>
        </w:rPr>
        <w:t>Для призначення допомоги на дітей, хворих на тяжкі перинатальні ураження нервової системи, тяжкі вроджені вади розвитку, рідкісні орфанні захворювання, онкологічні, онкогематологічні захворювання, дитячий церебральний параліч, тяжкі психічні розлади, цукровий діабет I типу (інсулінозалежний), гострі або хронічні захворювання нирок IV ступеня, на дитину, яка отримала тяжку травму, потребує трансплантації органа, потребує паліативної допомоги, яким не встановлено інвалідність, до органу соціального захисту населення подаються:</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03" w:name="n187"/>
      <w:bookmarkEnd w:id="203"/>
      <w:r w:rsidRPr="00B039D4">
        <w:rPr>
          <w:rFonts w:ascii="Times New Roman" w:eastAsia="Times New Roman" w:hAnsi="Times New Roman" w:cs="Times New Roman"/>
          <w:color w:val="333333"/>
          <w:sz w:val="24"/>
          <w:szCs w:val="24"/>
          <w:lang w:eastAsia="ru-RU"/>
        </w:rPr>
        <w:t>заява про призначення допомоги за формою, встановленою центральним органом виконавчої влади, що забезпечує формування державної політики у сфері соціального захисту населення;</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04" w:name="n232"/>
      <w:bookmarkEnd w:id="204"/>
      <w:r w:rsidRPr="00B039D4">
        <w:rPr>
          <w:rFonts w:ascii="Times New Roman" w:eastAsia="Times New Roman" w:hAnsi="Times New Roman" w:cs="Times New Roman"/>
          <w:i/>
          <w:iCs/>
          <w:color w:val="333333"/>
          <w:sz w:val="24"/>
          <w:szCs w:val="24"/>
          <w:lang w:eastAsia="ru-RU"/>
        </w:rPr>
        <w:lastRenderedPageBreak/>
        <w:t>{Абзац другий частини першої статті 18</w:t>
      </w:r>
      <w:r w:rsidRPr="00B039D4">
        <w:rPr>
          <w:rFonts w:ascii="Times New Roman" w:eastAsia="Times New Roman" w:hAnsi="Times New Roman" w:cs="Times New Roman"/>
          <w:b/>
          <w:bCs/>
          <w:color w:val="333333"/>
          <w:sz w:val="2"/>
          <w:szCs w:val="2"/>
          <w:vertAlign w:val="superscript"/>
          <w:lang w:eastAsia="ru-RU"/>
        </w:rPr>
        <w:t>-</w:t>
      </w:r>
      <w:r w:rsidRPr="00B039D4">
        <w:rPr>
          <w:rFonts w:ascii="Times New Roman" w:eastAsia="Times New Roman" w:hAnsi="Times New Roman" w:cs="Times New Roman"/>
          <w:b/>
          <w:bCs/>
          <w:color w:val="333333"/>
          <w:sz w:val="16"/>
          <w:szCs w:val="16"/>
          <w:vertAlign w:val="superscript"/>
          <w:lang w:eastAsia="ru-RU"/>
        </w:rPr>
        <w:t>6</w:t>
      </w:r>
      <w:r w:rsidRPr="00B039D4">
        <w:rPr>
          <w:rFonts w:ascii="Times New Roman" w:eastAsia="Times New Roman" w:hAnsi="Times New Roman" w:cs="Times New Roman"/>
          <w:i/>
          <w:iCs/>
          <w:color w:val="333333"/>
          <w:sz w:val="24"/>
          <w:szCs w:val="24"/>
          <w:lang w:eastAsia="ru-RU"/>
        </w:rPr>
        <w:t> із змінами, внесеними згідно із Законом </w:t>
      </w:r>
      <w:hyperlink r:id="rId194" w:anchor="n23" w:tgtFrame="_blank" w:history="1">
        <w:r w:rsidRPr="00B039D4">
          <w:rPr>
            <w:rFonts w:ascii="Times New Roman" w:eastAsia="Times New Roman" w:hAnsi="Times New Roman" w:cs="Times New Roman"/>
            <w:i/>
            <w:iCs/>
            <w:color w:val="000099"/>
            <w:sz w:val="24"/>
            <w:szCs w:val="24"/>
            <w:u w:val="single"/>
            <w:lang w:eastAsia="ru-RU"/>
          </w:rPr>
          <w:t>№ 341-IX від 05.12.2019</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05" w:name="n188"/>
      <w:bookmarkEnd w:id="205"/>
      <w:r w:rsidRPr="00B039D4">
        <w:rPr>
          <w:rFonts w:ascii="Times New Roman" w:eastAsia="Times New Roman" w:hAnsi="Times New Roman" w:cs="Times New Roman"/>
          <w:color w:val="333333"/>
          <w:sz w:val="24"/>
          <w:szCs w:val="24"/>
          <w:lang w:eastAsia="ru-RU"/>
        </w:rPr>
        <w:t>паспорт або інший документ, що посвідчує особу, та документ, що підтверджує повноваження опікуна, піклувальника, прийомних батьків, батьків-вихователів;</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06" w:name="n189"/>
      <w:bookmarkEnd w:id="206"/>
      <w:r w:rsidRPr="00B039D4">
        <w:rPr>
          <w:rFonts w:ascii="Times New Roman" w:eastAsia="Times New Roman" w:hAnsi="Times New Roman" w:cs="Times New Roman"/>
          <w:color w:val="333333"/>
          <w:sz w:val="24"/>
          <w:szCs w:val="24"/>
          <w:lang w:eastAsia="ru-RU"/>
        </w:rPr>
        <w:t>свідоцтво про народження дитини;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07" w:name="n190"/>
      <w:bookmarkEnd w:id="207"/>
      <w:r w:rsidRPr="00B039D4">
        <w:rPr>
          <w:rFonts w:ascii="Times New Roman" w:eastAsia="Times New Roman" w:hAnsi="Times New Roman" w:cs="Times New Roman"/>
          <w:color w:val="333333"/>
          <w:sz w:val="24"/>
          <w:szCs w:val="24"/>
          <w:lang w:eastAsia="ru-RU"/>
        </w:rPr>
        <w:t>довідка про захворювання дитини на тяжке перинатальне ураження нервової системи, тяжку вроджену ваду розвитку, рідкісне орфанне захворювання, онкологічне, онкогематологічне захворювання, дитячий церебральний параліч, тяжкий психічний розлад, цукровий діабет I типу (інсулінозалежний), гостре або хронічне захворювання нирок IV ступеня, про те, що дитина отримала тяжку травму, потребує трансплантації органа, потребує паліативної допомоги, видана лікарсько-консультативною комісією лікувально-профілактичного закладу у порядку та за формою, встановленими центральним органом виконавчої влади, що забезпечує формування та реалізує державну політику у сфері охорони здоров’я.</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08" w:name="n191"/>
      <w:bookmarkEnd w:id="208"/>
      <w:r w:rsidRPr="00B039D4">
        <w:rPr>
          <w:rFonts w:ascii="Times New Roman" w:eastAsia="Times New Roman" w:hAnsi="Times New Roman" w:cs="Times New Roman"/>
          <w:color w:val="333333"/>
          <w:sz w:val="24"/>
          <w:szCs w:val="24"/>
          <w:lang w:eastAsia="ru-RU"/>
        </w:rPr>
        <w:t>Допомога на дітей, хворих на тяжкі перинатальні ураження нервової системи, тяжкі вроджені вади розвитку, рідкісні орфанні захворювання, онкологічні, онкогематологічні захворювання, дитячий церебральний параліч, тяжкі психічні розлади, цукровий діабет I типу (інсулінозалежний), гострі або хронічні захворювання нирок IV ступеня, на дитину, яка отримала тяжку травму, потребує трансплантації органа, потребує паліативної допомоги, яким не встановлено інвалідність, призначається з дня звернення до органу соціального захисту населення.</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09" w:name="n192"/>
      <w:bookmarkEnd w:id="209"/>
      <w:r w:rsidRPr="00B039D4">
        <w:rPr>
          <w:rFonts w:ascii="Times New Roman" w:eastAsia="Times New Roman" w:hAnsi="Times New Roman" w:cs="Times New Roman"/>
          <w:color w:val="333333"/>
          <w:sz w:val="24"/>
          <w:szCs w:val="24"/>
          <w:lang w:eastAsia="ru-RU"/>
        </w:rPr>
        <w:t>Виплата такої допомоги за рішенням органу соціального захисту населення, який призначив допомогу, припиняється у разі:</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10" w:name="n193"/>
      <w:bookmarkEnd w:id="210"/>
      <w:r w:rsidRPr="00B039D4">
        <w:rPr>
          <w:rFonts w:ascii="Times New Roman" w:eastAsia="Times New Roman" w:hAnsi="Times New Roman" w:cs="Times New Roman"/>
          <w:color w:val="333333"/>
          <w:sz w:val="24"/>
          <w:szCs w:val="24"/>
          <w:lang w:eastAsia="ru-RU"/>
        </w:rPr>
        <w:t>1) якщо допомога призначена на підставі документів, що містять недостовірні відомості;</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11" w:name="n194"/>
      <w:bookmarkEnd w:id="211"/>
      <w:r w:rsidRPr="00B039D4">
        <w:rPr>
          <w:rFonts w:ascii="Times New Roman" w:eastAsia="Times New Roman" w:hAnsi="Times New Roman" w:cs="Times New Roman"/>
          <w:color w:val="333333"/>
          <w:sz w:val="24"/>
          <w:szCs w:val="24"/>
          <w:lang w:eastAsia="ru-RU"/>
        </w:rPr>
        <w:t>2) встановлення такій дитині інвалідності;</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12" w:name="n195"/>
      <w:bookmarkEnd w:id="212"/>
      <w:r w:rsidRPr="00B039D4">
        <w:rPr>
          <w:rFonts w:ascii="Times New Roman" w:eastAsia="Times New Roman" w:hAnsi="Times New Roman" w:cs="Times New Roman"/>
          <w:color w:val="333333"/>
          <w:sz w:val="24"/>
          <w:szCs w:val="24"/>
          <w:lang w:eastAsia="ru-RU"/>
        </w:rPr>
        <w:t>3) позбавлення отримувача допомоги батьківських прав;</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13" w:name="n196"/>
      <w:bookmarkEnd w:id="213"/>
      <w:r w:rsidRPr="00B039D4">
        <w:rPr>
          <w:rFonts w:ascii="Times New Roman" w:eastAsia="Times New Roman" w:hAnsi="Times New Roman" w:cs="Times New Roman"/>
          <w:color w:val="333333"/>
          <w:sz w:val="24"/>
          <w:szCs w:val="24"/>
          <w:lang w:eastAsia="ru-RU"/>
        </w:rPr>
        <w:t>4) позбавлення отримувача допомоги волі за вироком суду;</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14" w:name="n197"/>
      <w:bookmarkEnd w:id="214"/>
      <w:r w:rsidRPr="00B039D4">
        <w:rPr>
          <w:rFonts w:ascii="Times New Roman" w:eastAsia="Times New Roman" w:hAnsi="Times New Roman" w:cs="Times New Roman"/>
          <w:color w:val="333333"/>
          <w:sz w:val="24"/>
          <w:szCs w:val="24"/>
          <w:lang w:eastAsia="ru-RU"/>
        </w:rPr>
        <w:t>5) скасування рішення про усиновлення дитини або визнання його недійсним;</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15" w:name="n198"/>
      <w:bookmarkEnd w:id="215"/>
      <w:r w:rsidRPr="00B039D4">
        <w:rPr>
          <w:rFonts w:ascii="Times New Roman" w:eastAsia="Times New Roman" w:hAnsi="Times New Roman" w:cs="Times New Roman"/>
          <w:color w:val="333333"/>
          <w:sz w:val="24"/>
          <w:szCs w:val="24"/>
          <w:lang w:eastAsia="ru-RU"/>
        </w:rPr>
        <w:t>6) звільнення опікуна чи піклувальника дитини від виконання їхніх обов’язків;</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16" w:name="n199"/>
      <w:bookmarkEnd w:id="216"/>
      <w:r w:rsidRPr="00B039D4">
        <w:rPr>
          <w:rFonts w:ascii="Times New Roman" w:eastAsia="Times New Roman" w:hAnsi="Times New Roman" w:cs="Times New Roman"/>
          <w:color w:val="333333"/>
          <w:sz w:val="24"/>
          <w:szCs w:val="24"/>
          <w:lang w:eastAsia="ru-RU"/>
        </w:rPr>
        <w:t>7) смерті дитини;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17" w:name="n200"/>
      <w:bookmarkEnd w:id="217"/>
      <w:r w:rsidRPr="00B039D4">
        <w:rPr>
          <w:rFonts w:ascii="Times New Roman" w:eastAsia="Times New Roman" w:hAnsi="Times New Roman" w:cs="Times New Roman"/>
          <w:color w:val="333333"/>
          <w:sz w:val="24"/>
          <w:szCs w:val="24"/>
          <w:lang w:eastAsia="ru-RU"/>
        </w:rPr>
        <w:t>8) смерті отримувача допомоги.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18" w:name="n201"/>
      <w:bookmarkEnd w:id="218"/>
      <w:r w:rsidRPr="00B039D4">
        <w:rPr>
          <w:rFonts w:ascii="Times New Roman" w:eastAsia="Times New Roman" w:hAnsi="Times New Roman" w:cs="Times New Roman"/>
          <w:color w:val="333333"/>
          <w:sz w:val="24"/>
          <w:szCs w:val="24"/>
          <w:lang w:eastAsia="ru-RU"/>
        </w:rPr>
        <w:t>Виплата такої допомоги призупиняється у разі:</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19" w:name="n202"/>
      <w:bookmarkEnd w:id="219"/>
      <w:r w:rsidRPr="00B039D4">
        <w:rPr>
          <w:rFonts w:ascii="Times New Roman" w:eastAsia="Times New Roman" w:hAnsi="Times New Roman" w:cs="Times New Roman"/>
          <w:color w:val="333333"/>
          <w:sz w:val="24"/>
          <w:szCs w:val="24"/>
          <w:lang w:eastAsia="ru-RU"/>
        </w:rPr>
        <w:t>1) тимчасового влаштування хворої дитини на повне державне утримання за заявою отримувача такої допомоги;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20" w:name="n203"/>
      <w:bookmarkEnd w:id="220"/>
      <w:r w:rsidRPr="00B039D4">
        <w:rPr>
          <w:rFonts w:ascii="Times New Roman" w:eastAsia="Times New Roman" w:hAnsi="Times New Roman" w:cs="Times New Roman"/>
          <w:color w:val="333333"/>
          <w:sz w:val="24"/>
          <w:szCs w:val="24"/>
          <w:lang w:eastAsia="ru-RU"/>
        </w:rPr>
        <w:t>2) влаштування дитини на повне державне утримання у разі відібрання хворої дитини в отримувача допомоги без позбавлення батьківських прав.</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21" w:name="n204"/>
      <w:bookmarkEnd w:id="221"/>
      <w:r w:rsidRPr="00B039D4">
        <w:rPr>
          <w:rFonts w:ascii="Times New Roman" w:eastAsia="Times New Roman" w:hAnsi="Times New Roman" w:cs="Times New Roman"/>
          <w:color w:val="333333"/>
          <w:sz w:val="24"/>
          <w:szCs w:val="24"/>
          <w:lang w:eastAsia="ru-RU"/>
        </w:rPr>
        <w:t>У разі припинення дії обставин, передбачених частинами третьою та четвертою цієї статті, виплата допомоги поновлюється за письмовою заявою отримувача допомоги до органу, який призначає допомогу, з місяця, що настає за місяцем, в якому припинилася дія зазначених обставин.</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22" w:name="n205"/>
      <w:bookmarkEnd w:id="222"/>
      <w:r w:rsidRPr="00B039D4">
        <w:rPr>
          <w:rFonts w:ascii="Times New Roman" w:eastAsia="Times New Roman" w:hAnsi="Times New Roman" w:cs="Times New Roman"/>
          <w:color w:val="333333"/>
          <w:sz w:val="24"/>
          <w:szCs w:val="24"/>
          <w:lang w:eastAsia="ru-RU"/>
        </w:rPr>
        <w:t xml:space="preserve">Допомога на дітей, хворих на тяжкі перинатальні ураження нервової системи, тяжкі вроджені вади розвитку, рідкісні орфанні захворювання, онкологічні, онкогематологічні </w:t>
      </w:r>
      <w:r w:rsidRPr="00B039D4">
        <w:rPr>
          <w:rFonts w:ascii="Times New Roman" w:eastAsia="Times New Roman" w:hAnsi="Times New Roman" w:cs="Times New Roman"/>
          <w:color w:val="333333"/>
          <w:sz w:val="24"/>
          <w:szCs w:val="24"/>
          <w:lang w:eastAsia="ru-RU"/>
        </w:rPr>
        <w:lastRenderedPageBreak/>
        <w:t>захворювання, дитячий церебральний параліч, тяжкі психічні розлади, цукровий діабет I типу (інсулінозалежний), гострі або хронічні захворювання нирок IV ступеня, на дитину, яка отримала тяжку травму, потребує трансплантації органа, потребує паліативної допомоги, яким не встановлено інвалідність, призначається незалежно від одержання інших видів державної допомоги, передбачених цим Законом.</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23" w:name="n206"/>
      <w:bookmarkEnd w:id="223"/>
      <w:r w:rsidRPr="00B039D4">
        <w:rPr>
          <w:rFonts w:ascii="Times New Roman" w:eastAsia="Times New Roman" w:hAnsi="Times New Roman" w:cs="Times New Roman"/>
          <w:b/>
          <w:bCs/>
          <w:color w:val="333333"/>
          <w:sz w:val="24"/>
          <w:szCs w:val="24"/>
          <w:lang w:eastAsia="ru-RU"/>
        </w:rPr>
        <w:t>Стаття 18</w:t>
      </w:r>
      <w:r w:rsidRPr="00B039D4">
        <w:rPr>
          <w:rFonts w:ascii="Times New Roman" w:eastAsia="Times New Roman" w:hAnsi="Times New Roman" w:cs="Times New Roman"/>
          <w:b/>
          <w:bCs/>
          <w:color w:val="333333"/>
          <w:sz w:val="2"/>
          <w:szCs w:val="2"/>
          <w:vertAlign w:val="superscript"/>
          <w:lang w:eastAsia="ru-RU"/>
        </w:rPr>
        <w:t>-</w:t>
      </w:r>
      <w:r w:rsidRPr="00B039D4">
        <w:rPr>
          <w:rFonts w:ascii="Times New Roman" w:eastAsia="Times New Roman" w:hAnsi="Times New Roman" w:cs="Times New Roman"/>
          <w:b/>
          <w:bCs/>
          <w:color w:val="333333"/>
          <w:sz w:val="16"/>
          <w:szCs w:val="16"/>
          <w:vertAlign w:val="superscript"/>
          <w:lang w:eastAsia="ru-RU"/>
        </w:rPr>
        <w:t>7</w:t>
      </w:r>
      <w:r w:rsidRPr="00B039D4">
        <w:rPr>
          <w:rFonts w:ascii="Times New Roman" w:eastAsia="Times New Roman" w:hAnsi="Times New Roman" w:cs="Times New Roman"/>
          <w:b/>
          <w:bCs/>
          <w:color w:val="333333"/>
          <w:sz w:val="24"/>
          <w:szCs w:val="24"/>
          <w:lang w:eastAsia="ru-RU"/>
        </w:rPr>
        <w:t>. </w:t>
      </w:r>
      <w:r w:rsidRPr="00B039D4">
        <w:rPr>
          <w:rFonts w:ascii="Times New Roman" w:eastAsia="Times New Roman" w:hAnsi="Times New Roman" w:cs="Times New Roman"/>
          <w:color w:val="333333"/>
          <w:sz w:val="24"/>
          <w:szCs w:val="24"/>
          <w:lang w:eastAsia="ru-RU"/>
        </w:rPr>
        <w:t>Розмір допомоги на дітей, хворих на тяжкі перинатальні ураження нервової системи, тяжкі вроджені вади розвитку, рідкісні орфанні захворювання, онкологічні, онкогематологічні захворювання, дитячий церебральний параліч, тяжкі психічні розлади, цукровий діабет I типу (інсулінозалежний), гострі або хронічні захворювання нирок IV ступеня, на дитину, яка отримала тяжку травму, потребує трансплантації органа, потребує паліативної допомоги, яким не встановлено інвалідність</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24" w:name="n207"/>
      <w:bookmarkEnd w:id="224"/>
      <w:r w:rsidRPr="00B039D4">
        <w:rPr>
          <w:rFonts w:ascii="Times New Roman" w:eastAsia="Times New Roman" w:hAnsi="Times New Roman" w:cs="Times New Roman"/>
          <w:color w:val="333333"/>
          <w:sz w:val="24"/>
          <w:szCs w:val="24"/>
          <w:lang w:eastAsia="ru-RU"/>
        </w:rPr>
        <w:t>Допомога на дітей, хворих на тяжкі перинатальні ураження нервової системи, тяжкі вроджені вади розвитку, рідкісні орфанні захворювання, онкологічні, онкогематологічні захворювання, дитячий церебральний параліч, тяжкі психічні розлади, цукровий діабет I типу (інсулінозалежний), гострі або хронічні захворювання нирок IV ступеня, на дитину, яка отримала тяжку травму, потребує трансплантації органа, потребує паліативної допомоги, яким не встановлено інвалідність, надається щомісячно в розмірі прожиткового мінімуму для осіб, які втратили працездатність.</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25" w:name="n208"/>
      <w:bookmarkEnd w:id="225"/>
      <w:r w:rsidRPr="00B039D4">
        <w:rPr>
          <w:rFonts w:ascii="Times New Roman" w:eastAsia="Times New Roman" w:hAnsi="Times New Roman" w:cs="Times New Roman"/>
          <w:i/>
          <w:iCs/>
          <w:color w:val="333333"/>
          <w:sz w:val="24"/>
          <w:szCs w:val="24"/>
          <w:lang w:eastAsia="ru-RU"/>
        </w:rPr>
        <w:t>{Закон доповнено розділом V-Б згідно із Законом </w:t>
      </w:r>
      <w:hyperlink r:id="rId195" w:anchor="n17" w:tgtFrame="_blank" w:history="1">
        <w:r w:rsidRPr="00B039D4">
          <w:rPr>
            <w:rFonts w:ascii="Times New Roman" w:eastAsia="Times New Roman" w:hAnsi="Times New Roman" w:cs="Times New Roman"/>
            <w:i/>
            <w:iCs/>
            <w:color w:val="000099"/>
            <w:sz w:val="24"/>
            <w:szCs w:val="24"/>
            <w:u w:val="single"/>
            <w:lang w:eastAsia="ru-RU"/>
          </w:rPr>
          <w:t>№ 2476-VIII від 03.07.2018</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226" w:name="n209"/>
      <w:bookmarkEnd w:id="226"/>
      <w:r w:rsidRPr="00B039D4">
        <w:rPr>
          <w:rFonts w:ascii="Times New Roman" w:eastAsia="Times New Roman" w:hAnsi="Times New Roman" w:cs="Times New Roman"/>
          <w:i/>
          <w:iCs/>
          <w:color w:val="333333"/>
          <w:sz w:val="24"/>
          <w:szCs w:val="24"/>
          <w:lang w:eastAsia="ru-RU"/>
        </w:rPr>
        <w:t>{Розділ VI виключено на підставі Закону </w:t>
      </w:r>
      <w:hyperlink r:id="rId196" w:tgtFrame="_blank" w:history="1">
        <w:r w:rsidRPr="00B039D4">
          <w:rPr>
            <w:rFonts w:ascii="Times New Roman" w:eastAsia="Times New Roman" w:hAnsi="Times New Roman" w:cs="Times New Roman"/>
            <w:i/>
            <w:iCs/>
            <w:color w:val="000099"/>
            <w:sz w:val="24"/>
            <w:szCs w:val="24"/>
            <w:u w:val="single"/>
            <w:lang w:eastAsia="ru-RU"/>
          </w:rPr>
          <w:t>№ 208-IV від 24.10.2002</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before="150" w:after="150" w:line="240" w:lineRule="auto"/>
        <w:jc w:val="center"/>
        <w:rPr>
          <w:rFonts w:ascii="Times New Roman" w:eastAsia="Times New Roman" w:hAnsi="Times New Roman" w:cs="Times New Roman"/>
          <w:color w:val="333333"/>
          <w:sz w:val="24"/>
          <w:szCs w:val="24"/>
          <w:lang w:eastAsia="ru-RU"/>
        </w:rPr>
      </w:pPr>
      <w:bookmarkStart w:id="227" w:name="n210"/>
      <w:bookmarkEnd w:id="227"/>
      <w:r w:rsidRPr="00B039D4">
        <w:rPr>
          <w:rFonts w:ascii="Times New Roman" w:eastAsia="Times New Roman" w:hAnsi="Times New Roman" w:cs="Times New Roman"/>
          <w:b/>
          <w:bCs/>
          <w:color w:val="333333"/>
          <w:sz w:val="28"/>
          <w:szCs w:val="28"/>
          <w:lang w:eastAsia="ru-RU"/>
        </w:rPr>
        <w:t>Розділ VII</w:t>
      </w:r>
      <w:r w:rsidRPr="00B039D4">
        <w:rPr>
          <w:rFonts w:ascii="Times New Roman" w:eastAsia="Times New Roman" w:hAnsi="Times New Roman" w:cs="Times New Roman"/>
          <w:color w:val="333333"/>
          <w:sz w:val="24"/>
          <w:szCs w:val="24"/>
          <w:lang w:eastAsia="ru-RU"/>
        </w:rPr>
        <w:br/>
      </w:r>
      <w:r w:rsidRPr="00B039D4">
        <w:rPr>
          <w:rFonts w:ascii="Times New Roman" w:eastAsia="Times New Roman" w:hAnsi="Times New Roman" w:cs="Times New Roman"/>
          <w:b/>
          <w:bCs/>
          <w:color w:val="333333"/>
          <w:sz w:val="28"/>
          <w:szCs w:val="28"/>
          <w:lang w:eastAsia="ru-RU"/>
        </w:rPr>
        <w:t>ВІДПОВІДАЛЬНІСТЬ МІСЦЕВИХ ОРГАНІВ ВИКОНАВЧОЇ ВЛАДИ, ОРГАНІВ МІСЦЕВОГО САМОВРЯДУВАННЯ, ПІДПРИЄМСТВ, УСТАНОВ, ОРГАНІЗАЦІЙ І ГРОМАДЯН</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28" w:name="n211"/>
      <w:bookmarkEnd w:id="228"/>
      <w:r w:rsidRPr="00B039D4">
        <w:rPr>
          <w:rFonts w:ascii="Times New Roman" w:eastAsia="Times New Roman" w:hAnsi="Times New Roman" w:cs="Times New Roman"/>
          <w:b/>
          <w:bCs/>
          <w:color w:val="333333"/>
          <w:sz w:val="24"/>
          <w:szCs w:val="24"/>
          <w:lang w:eastAsia="ru-RU"/>
        </w:rPr>
        <w:t>Стаття 21. </w:t>
      </w:r>
      <w:r w:rsidRPr="00B039D4">
        <w:rPr>
          <w:rFonts w:ascii="Times New Roman" w:eastAsia="Times New Roman" w:hAnsi="Times New Roman" w:cs="Times New Roman"/>
          <w:color w:val="333333"/>
          <w:sz w:val="24"/>
          <w:szCs w:val="24"/>
          <w:lang w:eastAsia="ru-RU"/>
        </w:rPr>
        <w:t>Відповідальність підприємств, установ та організацій за недостовірність даних і документів, виданих для призначення державної допомоги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29" w:name="n212"/>
      <w:bookmarkEnd w:id="229"/>
      <w:r w:rsidRPr="00B039D4">
        <w:rPr>
          <w:rFonts w:ascii="Times New Roman" w:eastAsia="Times New Roman" w:hAnsi="Times New Roman" w:cs="Times New Roman"/>
          <w:color w:val="333333"/>
          <w:sz w:val="24"/>
          <w:szCs w:val="24"/>
          <w:lang w:eastAsia="ru-RU"/>
        </w:rPr>
        <w:t>Органи, що призначають і здійснюють виплату державної допомоги сім'ям з дітьми, мають право у разі потреби перевіряти обгрунтованість видачі та достовірність відповідних документів, поданих для призначення допомоги.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30" w:name="n213"/>
      <w:bookmarkEnd w:id="230"/>
      <w:r w:rsidRPr="00B039D4">
        <w:rPr>
          <w:rFonts w:ascii="Times New Roman" w:eastAsia="Times New Roman" w:hAnsi="Times New Roman" w:cs="Times New Roman"/>
          <w:color w:val="333333"/>
          <w:sz w:val="24"/>
          <w:szCs w:val="24"/>
          <w:lang w:eastAsia="ru-RU"/>
        </w:rPr>
        <w:t>Підприємства, установи та організації несуть відповідальність за шкоду, заподіяну сім'ям з дітьми або державі внаслідок несвоєчасної видачі документів або видачі недостовірних даних, і відшкодовують її в установленому законом порядку.</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31" w:name="n214"/>
      <w:bookmarkEnd w:id="231"/>
      <w:r w:rsidRPr="00B039D4">
        <w:rPr>
          <w:rFonts w:ascii="Times New Roman" w:eastAsia="Times New Roman" w:hAnsi="Times New Roman" w:cs="Times New Roman"/>
          <w:b/>
          <w:bCs/>
          <w:color w:val="333333"/>
          <w:sz w:val="24"/>
          <w:szCs w:val="24"/>
          <w:lang w:eastAsia="ru-RU"/>
        </w:rPr>
        <w:t>Стаття 22. </w:t>
      </w:r>
      <w:r w:rsidRPr="00B039D4">
        <w:rPr>
          <w:rFonts w:ascii="Times New Roman" w:eastAsia="Times New Roman" w:hAnsi="Times New Roman" w:cs="Times New Roman"/>
          <w:color w:val="333333"/>
          <w:sz w:val="24"/>
          <w:szCs w:val="24"/>
          <w:lang w:eastAsia="ru-RU"/>
        </w:rPr>
        <w:t>Відповідальність громадян за недостовірність документів, поданих для призначення державної допомоги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32" w:name="n215"/>
      <w:bookmarkEnd w:id="232"/>
      <w:r w:rsidRPr="00B039D4">
        <w:rPr>
          <w:rFonts w:ascii="Times New Roman" w:eastAsia="Times New Roman" w:hAnsi="Times New Roman" w:cs="Times New Roman"/>
          <w:color w:val="333333"/>
          <w:sz w:val="24"/>
          <w:szCs w:val="24"/>
          <w:lang w:eastAsia="ru-RU"/>
        </w:rPr>
        <w:t>Одержувачі державної допомоги зобов'язані повідомляти органи, що призначають і здійснюють виплату державної допомоги, про зміну всіх обставин, що впливають на виплату допомоги.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33" w:name="n216"/>
      <w:bookmarkEnd w:id="233"/>
      <w:r w:rsidRPr="00B039D4">
        <w:rPr>
          <w:rFonts w:ascii="Times New Roman" w:eastAsia="Times New Roman" w:hAnsi="Times New Roman" w:cs="Times New Roman"/>
          <w:color w:val="333333"/>
          <w:sz w:val="24"/>
          <w:szCs w:val="24"/>
          <w:lang w:eastAsia="ru-RU"/>
        </w:rPr>
        <w:t>Суми державної допомоги, виплачені надміру внаслідок зловживань з боку громадян (у результаті подання документів із свідомо неправдивими відомостями, неподання відомостей про зміни у складі сім'ї, приховування обставин, що впливають на виплату державної допомоги тощо), стягуються згідно з законом.</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34" w:name="n217"/>
      <w:bookmarkEnd w:id="234"/>
      <w:r w:rsidRPr="00B039D4">
        <w:rPr>
          <w:rFonts w:ascii="Times New Roman" w:eastAsia="Times New Roman" w:hAnsi="Times New Roman" w:cs="Times New Roman"/>
          <w:color w:val="333333"/>
          <w:sz w:val="24"/>
          <w:szCs w:val="24"/>
          <w:lang w:eastAsia="ru-RU"/>
        </w:rPr>
        <w:t>Органи, що призначають і здійснюють виплату державної допомоги, мають право перевіряти матеріальний стан сімей з дітьми.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35" w:name="n218"/>
      <w:bookmarkEnd w:id="235"/>
      <w:r w:rsidRPr="00B039D4">
        <w:rPr>
          <w:rFonts w:ascii="Times New Roman" w:eastAsia="Times New Roman" w:hAnsi="Times New Roman" w:cs="Times New Roman"/>
          <w:b/>
          <w:bCs/>
          <w:color w:val="333333"/>
          <w:sz w:val="24"/>
          <w:szCs w:val="24"/>
          <w:lang w:eastAsia="ru-RU"/>
        </w:rPr>
        <w:t>Стаття 23. </w:t>
      </w:r>
      <w:r w:rsidRPr="00B039D4">
        <w:rPr>
          <w:rFonts w:ascii="Times New Roman" w:eastAsia="Times New Roman" w:hAnsi="Times New Roman" w:cs="Times New Roman"/>
          <w:color w:val="333333"/>
          <w:sz w:val="24"/>
          <w:szCs w:val="24"/>
          <w:lang w:eastAsia="ru-RU"/>
        </w:rPr>
        <w:t>Оскарження рішення органу, що призначає державну допомогу</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36" w:name="n219"/>
      <w:bookmarkEnd w:id="236"/>
      <w:r w:rsidRPr="00B039D4">
        <w:rPr>
          <w:rFonts w:ascii="Times New Roman" w:eastAsia="Times New Roman" w:hAnsi="Times New Roman" w:cs="Times New Roman"/>
          <w:color w:val="333333"/>
          <w:sz w:val="24"/>
          <w:szCs w:val="24"/>
          <w:lang w:eastAsia="ru-RU"/>
        </w:rPr>
        <w:lastRenderedPageBreak/>
        <w:t>Рішення органу, що призначає і здійснює виплату державної допомоги, може бути оскаржено у вищестоящих органах виконавчої влади або у судовому порядку.</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37" w:name="n220"/>
      <w:bookmarkEnd w:id="237"/>
      <w:r w:rsidRPr="00B039D4">
        <w:rPr>
          <w:rFonts w:ascii="Times New Roman" w:eastAsia="Times New Roman" w:hAnsi="Times New Roman" w:cs="Times New Roman"/>
          <w:b/>
          <w:bCs/>
          <w:color w:val="333333"/>
          <w:sz w:val="24"/>
          <w:szCs w:val="24"/>
          <w:lang w:eastAsia="ru-RU"/>
        </w:rPr>
        <w:t>Стаття 24. </w:t>
      </w:r>
      <w:r w:rsidRPr="00B039D4">
        <w:rPr>
          <w:rFonts w:ascii="Times New Roman" w:eastAsia="Times New Roman" w:hAnsi="Times New Roman" w:cs="Times New Roman"/>
          <w:color w:val="333333"/>
          <w:sz w:val="24"/>
          <w:szCs w:val="24"/>
          <w:lang w:eastAsia="ru-RU"/>
        </w:rPr>
        <w:t>Відповідальність органів, що призначають і здійснюють виплату допомоги сім'ям з дітьми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38" w:name="n221"/>
      <w:bookmarkEnd w:id="238"/>
      <w:r w:rsidRPr="00B039D4">
        <w:rPr>
          <w:rFonts w:ascii="Times New Roman" w:eastAsia="Times New Roman" w:hAnsi="Times New Roman" w:cs="Times New Roman"/>
          <w:color w:val="333333"/>
          <w:sz w:val="24"/>
          <w:szCs w:val="24"/>
          <w:lang w:eastAsia="ru-RU"/>
        </w:rPr>
        <w:t>Посадові особи, винні у порушенні законодавства про державну допомогу сім'ям з дітьми, несуть відповідальність згідно з законом.</w:t>
      </w:r>
    </w:p>
    <w:p w:rsidR="00B039D4" w:rsidRPr="00B039D4" w:rsidRDefault="00B039D4" w:rsidP="00B039D4">
      <w:pPr>
        <w:shd w:val="clear" w:color="auto" w:fill="FFFFFF"/>
        <w:spacing w:before="150" w:after="150" w:line="240" w:lineRule="auto"/>
        <w:jc w:val="center"/>
        <w:rPr>
          <w:rFonts w:ascii="Times New Roman" w:eastAsia="Times New Roman" w:hAnsi="Times New Roman" w:cs="Times New Roman"/>
          <w:color w:val="333333"/>
          <w:sz w:val="24"/>
          <w:szCs w:val="24"/>
          <w:lang w:eastAsia="ru-RU"/>
        </w:rPr>
      </w:pPr>
      <w:bookmarkStart w:id="239" w:name="n222"/>
      <w:bookmarkEnd w:id="239"/>
      <w:r w:rsidRPr="00B039D4">
        <w:rPr>
          <w:rFonts w:ascii="Times New Roman" w:eastAsia="Times New Roman" w:hAnsi="Times New Roman" w:cs="Times New Roman"/>
          <w:b/>
          <w:bCs/>
          <w:color w:val="333333"/>
          <w:sz w:val="28"/>
          <w:szCs w:val="28"/>
          <w:lang w:eastAsia="ru-RU"/>
        </w:rPr>
        <w:t>Розділ VIII</w:t>
      </w:r>
      <w:r w:rsidRPr="00B039D4">
        <w:rPr>
          <w:rFonts w:ascii="Times New Roman" w:eastAsia="Times New Roman" w:hAnsi="Times New Roman" w:cs="Times New Roman"/>
          <w:color w:val="333333"/>
          <w:sz w:val="24"/>
          <w:szCs w:val="24"/>
          <w:lang w:eastAsia="ru-RU"/>
        </w:rPr>
        <w:br/>
      </w:r>
      <w:r w:rsidRPr="00B039D4">
        <w:rPr>
          <w:rFonts w:ascii="Times New Roman" w:eastAsia="Times New Roman" w:hAnsi="Times New Roman" w:cs="Times New Roman"/>
          <w:b/>
          <w:bCs/>
          <w:color w:val="333333"/>
          <w:sz w:val="28"/>
          <w:szCs w:val="28"/>
          <w:lang w:eastAsia="ru-RU"/>
        </w:rPr>
        <w:t>ПРИКІНЦЕВІ ПОЛОЖЕННЯ</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40" w:name="n223"/>
      <w:bookmarkEnd w:id="240"/>
      <w:r w:rsidRPr="00B039D4">
        <w:rPr>
          <w:rFonts w:ascii="Times New Roman" w:eastAsia="Times New Roman" w:hAnsi="Times New Roman" w:cs="Times New Roman"/>
          <w:color w:val="333333"/>
          <w:sz w:val="24"/>
          <w:szCs w:val="24"/>
          <w:lang w:eastAsia="ru-RU"/>
        </w:rPr>
        <w:t>1. Цей Закон набирає чинності з 1 січня 2002 року.</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41" w:name="n234"/>
      <w:bookmarkEnd w:id="241"/>
      <w:r w:rsidRPr="00B039D4">
        <w:rPr>
          <w:rFonts w:ascii="Times New Roman" w:eastAsia="Times New Roman" w:hAnsi="Times New Roman" w:cs="Times New Roman"/>
          <w:color w:val="333333"/>
          <w:sz w:val="24"/>
          <w:szCs w:val="24"/>
          <w:lang w:eastAsia="ru-RU"/>
        </w:rPr>
        <w:t>1</w:t>
      </w:r>
      <w:r w:rsidRPr="00B039D4">
        <w:rPr>
          <w:rFonts w:ascii="Times New Roman" w:eastAsia="Times New Roman" w:hAnsi="Times New Roman" w:cs="Times New Roman"/>
          <w:b/>
          <w:bCs/>
          <w:color w:val="333333"/>
          <w:sz w:val="2"/>
          <w:szCs w:val="2"/>
          <w:vertAlign w:val="superscript"/>
          <w:lang w:eastAsia="ru-RU"/>
        </w:rPr>
        <w:t>-</w:t>
      </w:r>
      <w:r w:rsidRPr="00B039D4">
        <w:rPr>
          <w:rFonts w:ascii="Times New Roman" w:eastAsia="Times New Roman" w:hAnsi="Times New Roman" w:cs="Times New Roman"/>
          <w:b/>
          <w:bCs/>
          <w:color w:val="333333"/>
          <w:sz w:val="16"/>
          <w:szCs w:val="16"/>
          <w:vertAlign w:val="superscript"/>
          <w:lang w:eastAsia="ru-RU"/>
        </w:rPr>
        <w:t>1</w:t>
      </w:r>
      <w:r w:rsidRPr="00B039D4">
        <w:rPr>
          <w:rFonts w:ascii="Times New Roman" w:eastAsia="Times New Roman" w:hAnsi="Times New Roman" w:cs="Times New Roman"/>
          <w:color w:val="333333"/>
          <w:sz w:val="24"/>
          <w:szCs w:val="24"/>
          <w:lang w:eastAsia="ru-RU"/>
        </w:rPr>
        <w:t>. Установити, що визначені </w:t>
      </w:r>
      <w:hyperlink r:id="rId197" w:anchor="n64" w:history="1">
        <w:r w:rsidRPr="00B039D4">
          <w:rPr>
            <w:rFonts w:ascii="Times New Roman" w:eastAsia="Times New Roman" w:hAnsi="Times New Roman" w:cs="Times New Roman"/>
            <w:color w:val="006600"/>
            <w:sz w:val="24"/>
            <w:szCs w:val="24"/>
            <w:u w:val="single"/>
            <w:lang w:eastAsia="ru-RU"/>
          </w:rPr>
          <w:t>статтею 6</w:t>
        </w:r>
      </w:hyperlink>
      <w:r w:rsidRPr="00B039D4">
        <w:rPr>
          <w:rFonts w:ascii="Times New Roman" w:eastAsia="Times New Roman" w:hAnsi="Times New Roman" w:cs="Times New Roman"/>
          <w:color w:val="333333"/>
          <w:sz w:val="24"/>
          <w:szCs w:val="24"/>
          <w:lang w:eastAsia="ru-RU"/>
        </w:rPr>
        <w:t> цього Закону строки звернення щодо призначення державної допомоги сім’ям з дітьми продовжуються на період здійснення заходів щодо запобігання виникненню та поширенню коронавірусної хвороби (COVID-19), передбачених карантином, встановленим Кабінетом Міністрів України, та один місяць після дати його завершення.</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42" w:name="n233"/>
      <w:bookmarkEnd w:id="242"/>
      <w:r w:rsidRPr="00B039D4">
        <w:rPr>
          <w:rFonts w:ascii="Times New Roman" w:eastAsia="Times New Roman" w:hAnsi="Times New Roman" w:cs="Times New Roman"/>
          <w:i/>
          <w:iCs/>
          <w:color w:val="333333"/>
          <w:sz w:val="24"/>
          <w:szCs w:val="24"/>
          <w:lang w:eastAsia="ru-RU"/>
        </w:rPr>
        <w:t>{Розділ VIII доповнено пунктом 1</w:t>
      </w:r>
      <w:r w:rsidRPr="00B039D4">
        <w:rPr>
          <w:rFonts w:ascii="Times New Roman" w:eastAsia="Times New Roman" w:hAnsi="Times New Roman" w:cs="Times New Roman"/>
          <w:b/>
          <w:bCs/>
          <w:color w:val="333333"/>
          <w:sz w:val="2"/>
          <w:szCs w:val="2"/>
          <w:vertAlign w:val="superscript"/>
          <w:lang w:eastAsia="ru-RU"/>
        </w:rPr>
        <w:t>-</w:t>
      </w:r>
      <w:r w:rsidRPr="00B039D4">
        <w:rPr>
          <w:rFonts w:ascii="Times New Roman" w:eastAsia="Times New Roman" w:hAnsi="Times New Roman" w:cs="Times New Roman"/>
          <w:b/>
          <w:bCs/>
          <w:color w:val="333333"/>
          <w:sz w:val="16"/>
          <w:szCs w:val="16"/>
          <w:vertAlign w:val="superscript"/>
          <w:lang w:eastAsia="ru-RU"/>
        </w:rPr>
        <w:t>1</w:t>
      </w:r>
      <w:r w:rsidRPr="00B039D4">
        <w:rPr>
          <w:rFonts w:ascii="Times New Roman" w:eastAsia="Times New Roman" w:hAnsi="Times New Roman" w:cs="Times New Roman"/>
          <w:i/>
          <w:iCs/>
          <w:color w:val="333333"/>
          <w:sz w:val="24"/>
          <w:szCs w:val="24"/>
          <w:lang w:eastAsia="ru-RU"/>
        </w:rPr>
        <w:t> згідно із Законом </w:t>
      </w:r>
      <w:hyperlink r:id="rId198" w:anchor="n251" w:tgtFrame="_blank" w:history="1">
        <w:r w:rsidRPr="00B039D4">
          <w:rPr>
            <w:rFonts w:ascii="Times New Roman" w:eastAsia="Times New Roman" w:hAnsi="Times New Roman" w:cs="Times New Roman"/>
            <w:i/>
            <w:iCs/>
            <w:color w:val="000099"/>
            <w:sz w:val="24"/>
            <w:szCs w:val="24"/>
            <w:u w:val="single"/>
            <w:lang w:eastAsia="ru-RU"/>
          </w:rPr>
          <w:t>№ 540-IX від 30.03.2020</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43" w:name="n264"/>
      <w:bookmarkEnd w:id="243"/>
      <w:r w:rsidRPr="00B039D4">
        <w:rPr>
          <w:rFonts w:ascii="Times New Roman" w:eastAsia="Times New Roman" w:hAnsi="Times New Roman" w:cs="Times New Roman"/>
          <w:color w:val="333333"/>
          <w:sz w:val="24"/>
          <w:szCs w:val="24"/>
          <w:lang w:eastAsia="ru-RU"/>
        </w:rPr>
        <w:t>1</w:t>
      </w:r>
      <w:r w:rsidRPr="00B039D4">
        <w:rPr>
          <w:rFonts w:ascii="Times New Roman" w:eastAsia="Times New Roman" w:hAnsi="Times New Roman" w:cs="Times New Roman"/>
          <w:b/>
          <w:bCs/>
          <w:color w:val="333333"/>
          <w:sz w:val="2"/>
          <w:szCs w:val="2"/>
          <w:vertAlign w:val="superscript"/>
          <w:lang w:eastAsia="ru-RU"/>
        </w:rPr>
        <w:t>-</w:t>
      </w:r>
      <w:r w:rsidRPr="00B039D4">
        <w:rPr>
          <w:rFonts w:ascii="Times New Roman" w:eastAsia="Times New Roman" w:hAnsi="Times New Roman" w:cs="Times New Roman"/>
          <w:b/>
          <w:bCs/>
          <w:color w:val="333333"/>
          <w:sz w:val="16"/>
          <w:szCs w:val="16"/>
          <w:vertAlign w:val="superscript"/>
          <w:lang w:eastAsia="ru-RU"/>
        </w:rPr>
        <w:t>2</w:t>
      </w:r>
      <w:r w:rsidRPr="00B039D4">
        <w:rPr>
          <w:rFonts w:ascii="Times New Roman" w:eastAsia="Times New Roman" w:hAnsi="Times New Roman" w:cs="Times New Roman"/>
          <w:color w:val="333333"/>
          <w:sz w:val="24"/>
          <w:szCs w:val="24"/>
          <w:lang w:eastAsia="ru-RU"/>
        </w:rPr>
        <w:t>. Тимчасово, до 31 грудня 2020 року, закупівля товарів для комплектування одноразової натуральної допомоги "пакунок малюка" організовується та здійснюється через Управління Організації Об’єднаних Націй з обслуговування проектів у порядку, встановленому Кабінетом Міністрів України згідно з Меморандумом про взаєморозуміння між Урядом України та Управлінням Організації Об’єднаних Націй з обслуговування проектів і Дитячим фондом Організації Об’єднаних Націй у сфері соціального захисту сімей з дітьми та підтримки розвитку відповідального батьківства.</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44" w:name="n265"/>
      <w:bookmarkEnd w:id="244"/>
      <w:r w:rsidRPr="00B039D4">
        <w:rPr>
          <w:rFonts w:ascii="Times New Roman" w:eastAsia="Times New Roman" w:hAnsi="Times New Roman" w:cs="Times New Roman"/>
          <w:color w:val="333333"/>
          <w:sz w:val="24"/>
          <w:szCs w:val="24"/>
          <w:lang w:eastAsia="ru-RU"/>
        </w:rPr>
        <w:t>З 1 січня 2021 року закупівля товарів для комплектування одноразової  натуральної допомоги "пакунок малюка" здійснюється відповідно до </w:t>
      </w:r>
      <w:hyperlink r:id="rId199" w:tgtFrame="_blank" w:history="1">
        <w:r w:rsidRPr="00B039D4">
          <w:rPr>
            <w:rFonts w:ascii="Times New Roman" w:eastAsia="Times New Roman" w:hAnsi="Times New Roman" w:cs="Times New Roman"/>
            <w:color w:val="000099"/>
            <w:sz w:val="24"/>
            <w:szCs w:val="24"/>
            <w:u w:val="single"/>
            <w:lang w:eastAsia="ru-RU"/>
          </w:rPr>
          <w:t>Закону  України</w:t>
        </w:r>
      </w:hyperlink>
      <w:r w:rsidRPr="00B039D4">
        <w:rPr>
          <w:rFonts w:ascii="Times New Roman" w:eastAsia="Times New Roman" w:hAnsi="Times New Roman" w:cs="Times New Roman"/>
          <w:color w:val="333333"/>
          <w:sz w:val="24"/>
          <w:szCs w:val="24"/>
          <w:lang w:eastAsia="ru-RU"/>
        </w:rPr>
        <w:t> "Про публічні закупівлі".</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45" w:name="n263"/>
      <w:bookmarkEnd w:id="245"/>
      <w:r w:rsidRPr="00B039D4">
        <w:rPr>
          <w:rFonts w:ascii="Times New Roman" w:eastAsia="Times New Roman" w:hAnsi="Times New Roman" w:cs="Times New Roman"/>
          <w:i/>
          <w:iCs/>
          <w:color w:val="333333"/>
          <w:sz w:val="24"/>
          <w:szCs w:val="24"/>
          <w:lang w:eastAsia="ru-RU"/>
        </w:rPr>
        <w:t>{Розділ VIII доповнено пунктом 1</w:t>
      </w:r>
      <w:r w:rsidRPr="00B039D4">
        <w:rPr>
          <w:rFonts w:ascii="Times New Roman" w:eastAsia="Times New Roman" w:hAnsi="Times New Roman" w:cs="Times New Roman"/>
          <w:b/>
          <w:bCs/>
          <w:color w:val="333333"/>
          <w:sz w:val="2"/>
          <w:szCs w:val="2"/>
          <w:vertAlign w:val="superscript"/>
          <w:lang w:eastAsia="ru-RU"/>
        </w:rPr>
        <w:t>-</w:t>
      </w:r>
      <w:r w:rsidRPr="00B039D4">
        <w:rPr>
          <w:rFonts w:ascii="Times New Roman" w:eastAsia="Times New Roman" w:hAnsi="Times New Roman" w:cs="Times New Roman"/>
          <w:b/>
          <w:bCs/>
          <w:color w:val="333333"/>
          <w:sz w:val="16"/>
          <w:szCs w:val="16"/>
          <w:vertAlign w:val="superscript"/>
          <w:lang w:eastAsia="ru-RU"/>
        </w:rPr>
        <w:t>2</w:t>
      </w:r>
      <w:r w:rsidRPr="00B039D4">
        <w:rPr>
          <w:rFonts w:ascii="Times New Roman" w:eastAsia="Times New Roman" w:hAnsi="Times New Roman" w:cs="Times New Roman"/>
          <w:i/>
          <w:iCs/>
          <w:color w:val="333333"/>
          <w:sz w:val="24"/>
          <w:szCs w:val="24"/>
          <w:lang w:eastAsia="ru-RU"/>
        </w:rPr>
        <w:t> згідно із Законом </w:t>
      </w:r>
      <w:hyperlink r:id="rId200" w:anchor="n27" w:tgtFrame="_blank" w:history="1">
        <w:r w:rsidRPr="00B039D4">
          <w:rPr>
            <w:rFonts w:ascii="Times New Roman" w:eastAsia="Times New Roman" w:hAnsi="Times New Roman" w:cs="Times New Roman"/>
            <w:i/>
            <w:iCs/>
            <w:color w:val="000099"/>
            <w:sz w:val="24"/>
            <w:szCs w:val="24"/>
            <w:u w:val="single"/>
            <w:lang w:eastAsia="ru-RU"/>
          </w:rPr>
          <w:t>№ 930-IX від 30.09.2020</w:t>
        </w:r>
      </w:hyperlink>
      <w:r w:rsidRPr="00B039D4">
        <w:rPr>
          <w:rFonts w:ascii="Times New Roman" w:eastAsia="Times New Roman" w:hAnsi="Times New Roman" w:cs="Times New Roman"/>
          <w:i/>
          <w:iCs/>
          <w:color w:val="333333"/>
          <w:sz w:val="24"/>
          <w:szCs w:val="24"/>
          <w:lang w:eastAsia="ru-RU"/>
        </w:rPr>
        <w:t>}</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46" w:name="n224"/>
      <w:bookmarkEnd w:id="246"/>
      <w:r w:rsidRPr="00B039D4">
        <w:rPr>
          <w:rFonts w:ascii="Times New Roman" w:eastAsia="Times New Roman" w:hAnsi="Times New Roman" w:cs="Times New Roman"/>
          <w:color w:val="333333"/>
          <w:sz w:val="24"/>
          <w:szCs w:val="24"/>
          <w:lang w:eastAsia="ru-RU"/>
        </w:rPr>
        <w:t>2. Кабінету Міністрів України у шестимісячний строк з дня опублікування цього Закону:</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47" w:name="n225"/>
      <w:bookmarkEnd w:id="247"/>
      <w:r w:rsidRPr="00B039D4">
        <w:rPr>
          <w:rFonts w:ascii="Times New Roman" w:eastAsia="Times New Roman" w:hAnsi="Times New Roman" w:cs="Times New Roman"/>
          <w:color w:val="333333"/>
          <w:sz w:val="24"/>
          <w:szCs w:val="24"/>
          <w:lang w:eastAsia="ru-RU"/>
        </w:rPr>
        <w:t>внести до Верховної Ради України пропозиції щодо приведення законодавчих актів у відповідність із цим Законом;</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48" w:name="n226"/>
      <w:bookmarkEnd w:id="248"/>
      <w:r w:rsidRPr="00B039D4">
        <w:rPr>
          <w:rFonts w:ascii="Times New Roman" w:eastAsia="Times New Roman" w:hAnsi="Times New Roman" w:cs="Times New Roman"/>
          <w:color w:val="333333"/>
          <w:sz w:val="24"/>
          <w:szCs w:val="24"/>
          <w:lang w:eastAsia="ru-RU"/>
        </w:rPr>
        <w:t>привести свої нормативно-правові акти у відповідність із цим Законом;</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color w:val="333333"/>
          <w:sz w:val="24"/>
          <w:szCs w:val="24"/>
          <w:lang w:eastAsia="ru-RU"/>
        </w:rPr>
      </w:pPr>
      <w:bookmarkStart w:id="249" w:name="n227"/>
      <w:bookmarkEnd w:id="249"/>
      <w:r w:rsidRPr="00B039D4">
        <w:rPr>
          <w:rFonts w:ascii="Times New Roman" w:eastAsia="Times New Roman" w:hAnsi="Times New Roman" w:cs="Times New Roman"/>
          <w:color w:val="333333"/>
          <w:sz w:val="24"/>
          <w:szCs w:val="24"/>
          <w:lang w:eastAsia="ru-RU"/>
        </w:rPr>
        <w:t>розробити і затвердити порядок призначення та виплати державної допомоги сім'ям з дітьми.</w:t>
      </w:r>
    </w:p>
    <w:p w:rsidR="00B039D4" w:rsidRPr="00B039D4" w:rsidRDefault="00B039D4" w:rsidP="00B039D4">
      <w:pPr>
        <w:shd w:val="clear" w:color="auto" w:fill="FFFFFF"/>
        <w:spacing w:after="150" w:line="240" w:lineRule="auto"/>
        <w:ind w:firstLine="450"/>
        <w:jc w:val="both"/>
        <w:rPr>
          <w:rFonts w:ascii="Times New Roman" w:eastAsia="Times New Roman" w:hAnsi="Times New Roman" w:cs="Times New Roman"/>
          <w:i/>
          <w:iCs/>
          <w:color w:val="333333"/>
          <w:sz w:val="24"/>
          <w:szCs w:val="24"/>
          <w:lang w:eastAsia="ru-RU"/>
        </w:rPr>
      </w:pPr>
      <w:bookmarkStart w:id="250" w:name="n228"/>
      <w:bookmarkEnd w:id="250"/>
      <w:r w:rsidRPr="00B039D4">
        <w:rPr>
          <w:rFonts w:ascii="Times New Roman" w:eastAsia="Times New Roman" w:hAnsi="Times New Roman" w:cs="Times New Roman"/>
          <w:i/>
          <w:iCs/>
          <w:color w:val="333333"/>
          <w:sz w:val="24"/>
          <w:szCs w:val="24"/>
          <w:lang w:eastAsia="ru-RU"/>
        </w:rPr>
        <w:t>{Пункт 3 розділу VIII виключено на підставі Закону </w:t>
      </w:r>
      <w:hyperlink r:id="rId201" w:anchor="n31" w:tgtFrame="_blank" w:history="1">
        <w:r w:rsidRPr="00B039D4">
          <w:rPr>
            <w:rFonts w:ascii="Times New Roman" w:eastAsia="Times New Roman" w:hAnsi="Times New Roman" w:cs="Times New Roman"/>
            <w:i/>
            <w:iCs/>
            <w:color w:val="000099"/>
            <w:sz w:val="24"/>
            <w:szCs w:val="24"/>
            <w:u w:val="single"/>
            <w:lang w:eastAsia="ru-RU"/>
          </w:rPr>
          <w:t>№ 120-VIII від 15.01.2015</w:t>
        </w:r>
      </w:hyperlink>
      <w:r w:rsidRPr="00B039D4">
        <w:rPr>
          <w:rFonts w:ascii="Times New Roman" w:eastAsia="Times New Roman" w:hAnsi="Times New Roman" w:cs="Times New Roman"/>
          <w:i/>
          <w:iCs/>
          <w:color w:val="333333"/>
          <w:sz w:val="24"/>
          <w:szCs w:val="24"/>
          <w:lang w:eastAsia="ru-RU"/>
        </w:rPr>
        <w:t>}</w:t>
      </w:r>
    </w:p>
    <w:tbl>
      <w:tblPr>
        <w:tblW w:w="5000" w:type="pct"/>
        <w:tblCellMar>
          <w:left w:w="0" w:type="dxa"/>
          <w:right w:w="0" w:type="dxa"/>
        </w:tblCellMar>
        <w:tblLook w:val="04A0" w:firstRow="1" w:lastRow="0" w:firstColumn="1" w:lastColumn="0" w:noHBand="0" w:noVBand="1"/>
      </w:tblPr>
      <w:tblGrid>
        <w:gridCol w:w="2805"/>
        <w:gridCol w:w="6544"/>
      </w:tblGrid>
      <w:tr w:rsidR="00B039D4" w:rsidRPr="00B039D4" w:rsidTr="00B039D4">
        <w:tc>
          <w:tcPr>
            <w:tcW w:w="1500" w:type="pct"/>
            <w:tcBorders>
              <w:top w:val="single" w:sz="2" w:space="0" w:color="auto"/>
              <w:left w:val="single" w:sz="2" w:space="0" w:color="auto"/>
              <w:bottom w:val="single" w:sz="2" w:space="0" w:color="auto"/>
              <w:right w:val="single" w:sz="2" w:space="0" w:color="auto"/>
            </w:tcBorders>
            <w:hideMark/>
          </w:tcPr>
          <w:p w:rsidR="00B039D4" w:rsidRPr="00B039D4" w:rsidRDefault="00B039D4" w:rsidP="00B039D4">
            <w:pPr>
              <w:spacing w:before="300" w:after="150" w:line="240" w:lineRule="auto"/>
              <w:jc w:val="center"/>
              <w:rPr>
                <w:rFonts w:ascii="Times New Roman" w:eastAsia="Times New Roman" w:hAnsi="Times New Roman" w:cs="Times New Roman"/>
                <w:sz w:val="24"/>
                <w:szCs w:val="24"/>
                <w:lang w:eastAsia="ru-RU"/>
              </w:rPr>
            </w:pPr>
            <w:bookmarkStart w:id="251" w:name="n229"/>
            <w:bookmarkEnd w:id="251"/>
            <w:r w:rsidRPr="00B039D4">
              <w:rPr>
                <w:rFonts w:ascii="Times New Roman" w:eastAsia="Times New Roman" w:hAnsi="Times New Roman" w:cs="Times New Roman"/>
                <w:b/>
                <w:bCs/>
                <w:sz w:val="24"/>
                <w:szCs w:val="24"/>
                <w:lang w:eastAsia="ru-RU"/>
              </w:rPr>
              <w:t>Президент України</w:t>
            </w:r>
          </w:p>
        </w:tc>
        <w:tc>
          <w:tcPr>
            <w:tcW w:w="3500" w:type="pct"/>
            <w:tcBorders>
              <w:top w:val="single" w:sz="2" w:space="0" w:color="auto"/>
              <w:left w:val="single" w:sz="2" w:space="0" w:color="auto"/>
              <w:bottom w:val="single" w:sz="2" w:space="0" w:color="auto"/>
              <w:right w:val="single" w:sz="2" w:space="0" w:color="auto"/>
            </w:tcBorders>
            <w:hideMark/>
          </w:tcPr>
          <w:p w:rsidR="00B039D4" w:rsidRPr="00B039D4" w:rsidRDefault="00B039D4" w:rsidP="00B039D4">
            <w:pPr>
              <w:spacing w:before="300" w:after="0" w:line="240" w:lineRule="auto"/>
              <w:jc w:val="right"/>
              <w:rPr>
                <w:rFonts w:ascii="Times New Roman" w:eastAsia="Times New Roman" w:hAnsi="Times New Roman" w:cs="Times New Roman"/>
                <w:sz w:val="24"/>
                <w:szCs w:val="24"/>
                <w:lang w:eastAsia="ru-RU"/>
              </w:rPr>
            </w:pPr>
            <w:r w:rsidRPr="00B039D4">
              <w:rPr>
                <w:rFonts w:ascii="Times New Roman" w:eastAsia="Times New Roman" w:hAnsi="Times New Roman" w:cs="Times New Roman"/>
                <w:b/>
                <w:bCs/>
                <w:sz w:val="24"/>
                <w:szCs w:val="24"/>
                <w:lang w:eastAsia="ru-RU"/>
              </w:rPr>
              <w:t>Л.КРАВЧУК</w:t>
            </w:r>
          </w:p>
        </w:tc>
      </w:tr>
      <w:tr w:rsidR="00B039D4" w:rsidRPr="00B039D4" w:rsidTr="00B039D4">
        <w:tc>
          <w:tcPr>
            <w:tcW w:w="0" w:type="auto"/>
            <w:tcBorders>
              <w:top w:val="single" w:sz="2" w:space="0" w:color="auto"/>
              <w:left w:val="single" w:sz="2" w:space="0" w:color="auto"/>
              <w:bottom w:val="single" w:sz="2" w:space="0" w:color="auto"/>
              <w:right w:val="single" w:sz="2" w:space="0" w:color="auto"/>
            </w:tcBorders>
            <w:hideMark/>
          </w:tcPr>
          <w:p w:rsidR="00B039D4" w:rsidRPr="00B039D4" w:rsidRDefault="00B039D4" w:rsidP="00B039D4">
            <w:pPr>
              <w:spacing w:before="300" w:after="150" w:line="240" w:lineRule="auto"/>
              <w:jc w:val="center"/>
              <w:rPr>
                <w:rFonts w:ascii="Times New Roman" w:eastAsia="Times New Roman" w:hAnsi="Times New Roman" w:cs="Times New Roman"/>
                <w:sz w:val="24"/>
                <w:szCs w:val="24"/>
                <w:lang w:eastAsia="ru-RU"/>
              </w:rPr>
            </w:pPr>
            <w:r w:rsidRPr="00B039D4">
              <w:rPr>
                <w:rFonts w:ascii="Times New Roman" w:eastAsia="Times New Roman" w:hAnsi="Times New Roman" w:cs="Times New Roman"/>
                <w:b/>
                <w:bCs/>
                <w:sz w:val="24"/>
                <w:szCs w:val="24"/>
                <w:lang w:eastAsia="ru-RU"/>
              </w:rPr>
              <w:t>м. Київ</w:t>
            </w:r>
            <w:r w:rsidRPr="00B039D4">
              <w:rPr>
                <w:rFonts w:ascii="Times New Roman" w:eastAsia="Times New Roman" w:hAnsi="Times New Roman" w:cs="Times New Roman"/>
                <w:sz w:val="24"/>
                <w:szCs w:val="24"/>
                <w:lang w:eastAsia="ru-RU"/>
              </w:rPr>
              <w:br/>
            </w:r>
            <w:r w:rsidRPr="00B039D4">
              <w:rPr>
                <w:rFonts w:ascii="Times New Roman" w:eastAsia="Times New Roman" w:hAnsi="Times New Roman" w:cs="Times New Roman"/>
                <w:b/>
                <w:bCs/>
                <w:sz w:val="24"/>
                <w:szCs w:val="24"/>
                <w:lang w:eastAsia="ru-RU"/>
              </w:rPr>
              <w:t>21 листопада 1992 року</w:t>
            </w:r>
            <w:r w:rsidRPr="00B039D4">
              <w:rPr>
                <w:rFonts w:ascii="Times New Roman" w:eastAsia="Times New Roman" w:hAnsi="Times New Roman" w:cs="Times New Roman"/>
                <w:sz w:val="24"/>
                <w:szCs w:val="24"/>
                <w:lang w:eastAsia="ru-RU"/>
              </w:rPr>
              <w:br/>
            </w:r>
            <w:r w:rsidRPr="00B039D4">
              <w:rPr>
                <w:rFonts w:ascii="Times New Roman" w:eastAsia="Times New Roman" w:hAnsi="Times New Roman" w:cs="Times New Roman"/>
                <w:b/>
                <w:bCs/>
                <w:sz w:val="24"/>
                <w:szCs w:val="24"/>
                <w:lang w:eastAsia="ru-RU"/>
              </w:rPr>
              <w:t>№ 2811-XII</w:t>
            </w:r>
          </w:p>
        </w:tc>
        <w:tc>
          <w:tcPr>
            <w:tcW w:w="0" w:type="auto"/>
            <w:tcBorders>
              <w:top w:val="single" w:sz="2" w:space="0" w:color="auto"/>
              <w:left w:val="single" w:sz="2" w:space="0" w:color="auto"/>
              <w:bottom w:val="single" w:sz="2" w:space="0" w:color="auto"/>
              <w:right w:val="single" w:sz="2" w:space="0" w:color="auto"/>
            </w:tcBorders>
            <w:hideMark/>
          </w:tcPr>
          <w:p w:rsidR="00B039D4" w:rsidRPr="00B039D4" w:rsidRDefault="00B039D4" w:rsidP="00B039D4">
            <w:pPr>
              <w:spacing w:before="300" w:after="0" w:line="240" w:lineRule="auto"/>
              <w:jc w:val="right"/>
              <w:rPr>
                <w:rFonts w:ascii="Times New Roman" w:eastAsia="Times New Roman" w:hAnsi="Times New Roman" w:cs="Times New Roman"/>
                <w:sz w:val="24"/>
                <w:szCs w:val="24"/>
                <w:lang w:eastAsia="ru-RU"/>
              </w:rPr>
            </w:pPr>
            <w:r w:rsidRPr="00B039D4">
              <w:rPr>
                <w:rFonts w:ascii="Times New Roman" w:eastAsia="Times New Roman" w:hAnsi="Times New Roman" w:cs="Times New Roman"/>
                <w:b/>
                <w:bCs/>
                <w:sz w:val="24"/>
                <w:szCs w:val="24"/>
                <w:lang w:eastAsia="ru-RU"/>
              </w:rPr>
              <w:br/>
            </w:r>
          </w:p>
        </w:tc>
      </w:tr>
    </w:tbl>
    <w:p w:rsidR="00B039D4" w:rsidRPr="00B039D4" w:rsidRDefault="00B039D4" w:rsidP="00B039D4">
      <w:pPr>
        <w:shd w:val="clear" w:color="auto" w:fill="FFFFFF"/>
        <w:spacing w:after="0" w:line="240" w:lineRule="auto"/>
        <w:rPr>
          <w:rFonts w:ascii="Arial" w:eastAsia="Times New Roman" w:hAnsi="Arial" w:cs="Arial"/>
          <w:color w:val="333333"/>
          <w:sz w:val="26"/>
          <w:szCs w:val="26"/>
          <w:lang w:eastAsia="ru-RU"/>
        </w:rPr>
      </w:pPr>
      <w:r w:rsidRPr="00B039D4">
        <w:rPr>
          <w:rFonts w:ascii="Arial" w:eastAsia="Times New Roman" w:hAnsi="Arial" w:cs="Arial"/>
          <w:color w:val="333333"/>
          <w:sz w:val="26"/>
          <w:szCs w:val="26"/>
          <w:lang w:eastAsia="ru-RU"/>
        </w:rPr>
        <w:pict>
          <v:rect id="_x0000_i1034" style="width:0;height:0" o:hralign="center" o:hrstd="t" o:hrnoshade="t" o:hr="t" fillcolor="black" stroked="f"/>
        </w:pict>
      </w:r>
    </w:p>
    <w:p w:rsidR="00B039D4" w:rsidRPr="00B039D4" w:rsidRDefault="00B039D4" w:rsidP="00B039D4">
      <w:pPr>
        <w:shd w:val="clear" w:color="auto" w:fill="F9F9F9"/>
        <w:spacing w:after="100" w:afterAutospacing="1" w:line="240" w:lineRule="auto"/>
        <w:jc w:val="center"/>
        <w:outlineLvl w:val="3"/>
        <w:rPr>
          <w:rFonts w:ascii="Arial" w:eastAsia="Times New Roman" w:hAnsi="Arial" w:cs="Arial"/>
          <w:b/>
          <w:bCs/>
          <w:color w:val="999999"/>
          <w:sz w:val="24"/>
          <w:szCs w:val="24"/>
          <w:lang w:eastAsia="ru-RU"/>
        </w:rPr>
      </w:pPr>
      <w:r w:rsidRPr="00B039D4">
        <w:rPr>
          <w:rFonts w:ascii="Arial" w:eastAsia="Times New Roman" w:hAnsi="Arial" w:cs="Arial"/>
          <w:b/>
          <w:bCs/>
          <w:color w:val="999999"/>
          <w:sz w:val="24"/>
          <w:szCs w:val="24"/>
          <w:lang w:eastAsia="ru-RU"/>
        </w:rPr>
        <w:t>Соціальні сервіси та закладки:</w:t>
      </w:r>
    </w:p>
    <w:p w:rsidR="00B039D4" w:rsidRPr="00B039D4" w:rsidRDefault="00B039D4" w:rsidP="00B039D4">
      <w:pPr>
        <w:shd w:val="clear" w:color="auto" w:fill="F9F9F9"/>
        <w:spacing w:after="0" w:line="240" w:lineRule="auto"/>
        <w:jc w:val="center"/>
        <w:textAlignment w:val="center"/>
        <w:rPr>
          <w:rFonts w:ascii="Arial" w:eastAsia="Times New Roman" w:hAnsi="Arial" w:cs="Arial"/>
          <w:color w:val="333333"/>
          <w:sz w:val="26"/>
          <w:szCs w:val="26"/>
          <w:lang w:eastAsia="ru-RU"/>
        </w:rPr>
      </w:pPr>
      <w:hyperlink r:id="rId202" w:tgtFrame="fb_blank" w:history="1">
        <w:r w:rsidRPr="00B039D4">
          <w:rPr>
            <w:rFonts w:ascii="Arial" w:eastAsia="Times New Roman" w:hAnsi="Arial" w:cs="Arial"/>
            <w:b/>
            <w:bCs/>
            <w:color w:val="004BC1"/>
            <w:spacing w:val="15"/>
            <w:sz w:val="26"/>
            <w:szCs w:val="26"/>
            <w:bdr w:val="none" w:sz="0" w:space="0" w:color="auto" w:frame="1"/>
            <w:lang w:eastAsia="ru-RU"/>
          </w:rPr>
          <w:t> Facebook</w:t>
        </w:r>
      </w:hyperlink>
      <w:hyperlink r:id="rId203" w:tgtFrame="tw_blank" w:history="1">
        <w:r w:rsidRPr="00B039D4">
          <w:rPr>
            <w:rFonts w:ascii="Arial" w:eastAsia="Times New Roman" w:hAnsi="Arial" w:cs="Arial"/>
            <w:b/>
            <w:bCs/>
            <w:color w:val="004BC1"/>
            <w:spacing w:val="15"/>
            <w:sz w:val="26"/>
            <w:szCs w:val="26"/>
            <w:bdr w:val="none" w:sz="0" w:space="0" w:color="auto" w:frame="1"/>
            <w:lang w:eastAsia="ru-RU"/>
          </w:rPr>
          <w:t> Twitter</w:t>
        </w:r>
      </w:hyperlink>
      <w:hyperlink r:id="rId204" w:tgtFrame="in_blank" w:history="1">
        <w:r w:rsidRPr="00B039D4">
          <w:rPr>
            <w:rFonts w:ascii="Arial" w:eastAsia="Times New Roman" w:hAnsi="Arial" w:cs="Arial"/>
            <w:b/>
            <w:bCs/>
            <w:color w:val="004BC1"/>
            <w:spacing w:val="15"/>
            <w:sz w:val="26"/>
            <w:szCs w:val="26"/>
            <w:bdr w:val="none" w:sz="0" w:space="0" w:color="auto" w:frame="1"/>
            <w:lang w:eastAsia="ru-RU"/>
          </w:rPr>
          <w:t> LinkedIn</w:t>
        </w:r>
      </w:hyperlink>
      <w:hyperlink r:id="rId205" w:tgtFrame="tg_blank" w:history="1">
        <w:r w:rsidRPr="00B039D4">
          <w:rPr>
            <w:rFonts w:ascii="Arial" w:eastAsia="Times New Roman" w:hAnsi="Arial" w:cs="Arial"/>
            <w:b/>
            <w:bCs/>
            <w:color w:val="004BC1"/>
            <w:spacing w:val="15"/>
            <w:sz w:val="26"/>
            <w:szCs w:val="26"/>
            <w:bdr w:val="none" w:sz="0" w:space="0" w:color="auto" w:frame="1"/>
            <w:lang w:eastAsia="ru-RU"/>
          </w:rPr>
          <w:t> Telegram</w:t>
        </w:r>
      </w:hyperlink>
      <w:hyperlink r:id="rId206" w:tgtFrame="mail_blank" w:history="1">
        <w:r w:rsidRPr="00B039D4">
          <w:rPr>
            <w:rFonts w:ascii="Arial" w:eastAsia="Times New Roman" w:hAnsi="Arial" w:cs="Arial"/>
            <w:b/>
            <w:bCs/>
            <w:color w:val="004BC1"/>
            <w:spacing w:val="15"/>
            <w:sz w:val="26"/>
            <w:szCs w:val="26"/>
            <w:bdr w:val="none" w:sz="0" w:space="0" w:color="auto" w:frame="1"/>
            <w:lang w:eastAsia="ru-RU"/>
          </w:rPr>
          <w:t> На пошту</w:t>
        </w:r>
      </w:hyperlink>
      <w:hyperlink r:id="rId207" w:history="1">
        <w:r w:rsidRPr="00B039D4">
          <w:rPr>
            <w:rFonts w:ascii="Arial" w:eastAsia="Times New Roman" w:hAnsi="Arial" w:cs="Arial"/>
            <w:b/>
            <w:bCs/>
            <w:color w:val="004BC1"/>
            <w:spacing w:val="15"/>
            <w:sz w:val="26"/>
            <w:szCs w:val="26"/>
            <w:bdr w:val="none" w:sz="0" w:space="0" w:color="auto" w:frame="1"/>
            <w:lang w:eastAsia="ru-RU"/>
          </w:rPr>
          <w:t> Запам'ятати</w:t>
        </w:r>
      </w:hyperlink>
    </w:p>
    <w:p w:rsidR="00B039D4" w:rsidRPr="00B039D4" w:rsidRDefault="00B039D4" w:rsidP="00B039D4">
      <w:pPr>
        <w:numPr>
          <w:ilvl w:val="0"/>
          <w:numId w:val="2"/>
        </w:numPr>
        <w:spacing w:before="100" w:beforeAutospacing="1" w:after="100" w:afterAutospacing="1" w:line="343" w:lineRule="atLeast"/>
        <w:ind w:left="495"/>
        <w:textAlignment w:val="top"/>
        <w:rPr>
          <w:rFonts w:ascii="Times New Roman" w:eastAsia="Times New Roman" w:hAnsi="Times New Roman" w:cs="Times New Roman"/>
          <w:spacing w:val="3"/>
          <w:sz w:val="19"/>
          <w:szCs w:val="19"/>
          <w:lang w:eastAsia="ru-RU"/>
        </w:rPr>
      </w:pPr>
      <w:hyperlink r:id="rId208" w:history="1">
        <w:r w:rsidRPr="00B039D4">
          <w:rPr>
            <w:rFonts w:ascii="Times New Roman" w:eastAsia="Times New Roman" w:hAnsi="Times New Roman" w:cs="Times New Roman"/>
            <w:color w:val="0000FF"/>
            <w:spacing w:val="3"/>
            <w:sz w:val="19"/>
            <w:szCs w:val="19"/>
            <w:u w:val="single"/>
            <w:lang w:eastAsia="ru-RU"/>
          </w:rPr>
          <w:t>Всі документи</w:t>
        </w:r>
      </w:hyperlink>
    </w:p>
    <w:p w:rsidR="00B039D4" w:rsidRPr="00B039D4" w:rsidRDefault="00B039D4" w:rsidP="00B039D4">
      <w:pPr>
        <w:numPr>
          <w:ilvl w:val="0"/>
          <w:numId w:val="2"/>
        </w:numPr>
        <w:spacing w:before="100" w:beforeAutospacing="1" w:after="100" w:afterAutospacing="1" w:line="343" w:lineRule="atLeast"/>
        <w:ind w:left="495"/>
        <w:textAlignment w:val="top"/>
        <w:rPr>
          <w:rFonts w:ascii="Times New Roman" w:eastAsia="Times New Roman" w:hAnsi="Times New Roman" w:cs="Times New Roman"/>
          <w:spacing w:val="3"/>
          <w:sz w:val="19"/>
          <w:szCs w:val="19"/>
          <w:lang w:eastAsia="ru-RU"/>
        </w:rPr>
      </w:pPr>
      <w:hyperlink r:id="rId209" w:history="1">
        <w:r w:rsidRPr="00B039D4">
          <w:rPr>
            <w:rFonts w:ascii="Times New Roman" w:eastAsia="Times New Roman" w:hAnsi="Times New Roman" w:cs="Times New Roman"/>
            <w:color w:val="0000FF"/>
            <w:spacing w:val="3"/>
            <w:sz w:val="19"/>
            <w:szCs w:val="19"/>
            <w:u w:val="single"/>
            <w:lang w:eastAsia="ru-RU"/>
          </w:rPr>
          <w:t>Нові надходження</w:t>
        </w:r>
      </w:hyperlink>
    </w:p>
    <w:p w:rsidR="00B039D4" w:rsidRPr="00B039D4" w:rsidRDefault="00B039D4" w:rsidP="00B039D4">
      <w:pPr>
        <w:numPr>
          <w:ilvl w:val="0"/>
          <w:numId w:val="2"/>
        </w:numPr>
        <w:spacing w:before="100" w:beforeAutospacing="1" w:after="100" w:afterAutospacing="1" w:line="343" w:lineRule="atLeast"/>
        <w:ind w:left="495"/>
        <w:textAlignment w:val="top"/>
        <w:rPr>
          <w:rFonts w:ascii="Times New Roman" w:eastAsia="Times New Roman" w:hAnsi="Times New Roman" w:cs="Times New Roman"/>
          <w:spacing w:val="3"/>
          <w:sz w:val="19"/>
          <w:szCs w:val="19"/>
          <w:lang w:eastAsia="ru-RU"/>
        </w:rPr>
      </w:pPr>
      <w:hyperlink r:id="rId210" w:history="1">
        <w:r w:rsidRPr="00B039D4">
          <w:rPr>
            <w:rFonts w:ascii="Times New Roman" w:eastAsia="Times New Roman" w:hAnsi="Times New Roman" w:cs="Times New Roman"/>
            <w:color w:val="0000FF"/>
            <w:spacing w:val="3"/>
            <w:sz w:val="19"/>
            <w:szCs w:val="19"/>
            <w:u w:val="single"/>
            <w:lang w:eastAsia="ru-RU"/>
          </w:rPr>
          <w:t>Популярні документи</w:t>
        </w:r>
      </w:hyperlink>
    </w:p>
    <w:p w:rsidR="00B039D4" w:rsidRPr="00B039D4" w:rsidRDefault="00B039D4" w:rsidP="00B039D4">
      <w:pPr>
        <w:numPr>
          <w:ilvl w:val="0"/>
          <w:numId w:val="2"/>
        </w:numPr>
        <w:spacing w:before="100" w:beforeAutospacing="1" w:after="100" w:afterAutospacing="1" w:line="343" w:lineRule="atLeast"/>
        <w:ind w:left="495"/>
        <w:textAlignment w:val="top"/>
        <w:rPr>
          <w:rFonts w:ascii="Times New Roman" w:eastAsia="Times New Roman" w:hAnsi="Times New Roman" w:cs="Times New Roman"/>
          <w:spacing w:val="3"/>
          <w:sz w:val="19"/>
          <w:szCs w:val="19"/>
          <w:lang w:eastAsia="ru-RU"/>
        </w:rPr>
      </w:pPr>
      <w:hyperlink r:id="rId211" w:history="1">
        <w:r w:rsidRPr="00B039D4">
          <w:rPr>
            <w:rFonts w:ascii="Times New Roman" w:eastAsia="Times New Roman" w:hAnsi="Times New Roman" w:cs="Times New Roman"/>
            <w:color w:val="0000FF"/>
            <w:spacing w:val="3"/>
            <w:sz w:val="19"/>
            <w:szCs w:val="19"/>
            <w:u w:val="single"/>
            <w:lang w:eastAsia="ru-RU"/>
          </w:rPr>
          <w:t>Первинні законодавчі акти</w:t>
        </w:r>
      </w:hyperlink>
    </w:p>
    <w:p w:rsidR="00B039D4" w:rsidRPr="00B039D4" w:rsidRDefault="00B039D4" w:rsidP="00B039D4">
      <w:pPr>
        <w:numPr>
          <w:ilvl w:val="0"/>
          <w:numId w:val="2"/>
        </w:numPr>
        <w:spacing w:before="100" w:beforeAutospacing="1" w:after="100" w:afterAutospacing="1" w:line="343" w:lineRule="atLeast"/>
        <w:ind w:left="495"/>
        <w:textAlignment w:val="top"/>
        <w:rPr>
          <w:rFonts w:ascii="Times New Roman" w:eastAsia="Times New Roman" w:hAnsi="Times New Roman" w:cs="Times New Roman"/>
          <w:spacing w:val="3"/>
          <w:sz w:val="19"/>
          <w:szCs w:val="19"/>
          <w:lang w:eastAsia="ru-RU"/>
        </w:rPr>
      </w:pPr>
      <w:hyperlink r:id="rId212" w:history="1">
        <w:r w:rsidRPr="00B039D4">
          <w:rPr>
            <w:rFonts w:ascii="Times New Roman" w:eastAsia="Times New Roman" w:hAnsi="Times New Roman" w:cs="Times New Roman"/>
            <w:color w:val="0000FF"/>
            <w:spacing w:val="3"/>
            <w:sz w:val="19"/>
            <w:szCs w:val="19"/>
            <w:u w:val="single"/>
            <w:lang w:eastAsia="ru-RU"/>
          </w:rPr>
          <w:t>Групи документів</w:t>
        </w:r>
      </w:hyperlink>
    </w:p>
    <w:p w:rsidR="00B039D4" w:rsidRPr="00B039D4" w:rsidRDefault="00B039D4" w:rsidP="00B039D4">
      <w:pPr>
        <w:numPr>
          <w:ilvl w:val="0"/>
          <w:numId w:val="2"/>
        </w:numPr>
        <w:spacing w:before="100" w:beforeAutospacing="1" w:after="100" w:afterAutospacing="1" w:line="343" w:lineRule="atLeast"/>
        <w:ind w:left="495"/>
        <w:textAlignment w:val="top"/>
        <w:rPr>
          <w:rFonts w:ascii="Times New Roman" w:eastAsia="Times New Roman" w:hAnsi="Times New Roman" w:cs="Times New Roman"/>
          <w:spacing w:val="3"/>
          <w:sz w:val="19"/>
          <w:szCs w:val="19"/>
          <w:lang w:eastAsia="ru-RU"/>
        </w:rPr>
      </w:pPr>
      <w:hyperlink r:id="rId213" w:history="1">
        <w:r w:rsidRPr="00B039D4">
          <w:rPr>
            <w:rFonts w:ascii="Times New Roman" w:eastAsia="Times New Roman" w:hAnsi="Times New Roman" w:cs="Times New Roman"/>
            <w:color w:val="0000FF"/>
            <w:spacing w:val="3"/>
            <w:sz w:val="19"/>
            <w:szCs w:val="19"/>
            <w:u w:val="single"/>
            <w:lang w:eastAsia="ru-RU"/>
          </w:rPr>
          <w:t>Розподіл за комітетами ВРУ</w:t>
        </w:r>
      </w:hyperlink>
    </w:p>
    <w:p w:rsidR="00B039D4" w:rsidRPr="00B039D4" w:rsidRDefault="00B039D4" w:rsidP="00B039D4">
      <w:pPr>
        <w:numPr>
          <w:ilvl w:val="0"/>
          <w:numId w:val="2"/>
        </w:numPr>
        <w:spacing w:before="100" w:beforeAutospacing="1" w:after="100" w:afterAutospacing="1" w:line="343" w:lineRule="atLeast"/>
        <w:ind w:left="495"/>
        <w:textAlignment w:val="top"/>
        <w:rPr>
          <w:rFonts w:ascii="Times New Roman" w:eastAsia="Times New Roman" w:hAnsi="Times New Roman" w:cs="Times New Roman"/>
          <w:spacing w:val="3"/>
          <w:sz w:val="19"/>
          <w:szCs w:val="19"/>
          <w:lang w:eastAsia="ru-RU"/>
        </w:rPr>
      </w:pPr>
      <w:hyperlink r:id="rId214" w:history="1">
        <w:r w:rsidRPr="00B039D4">
          <w:rPr>
            <w:rFonts w:ascii="Times New Roman" w:eastAsia="Times New Roman" w:hAnsi="Times New Roman" w:cs="Times New Roman"/>
            <w:color w:val="0000FF"/>
            <w:spacing w:val="3"/>
            <w:sz w:val="19"/>
            <w:szCs w:val="19"/>
            <w:u w:val="single"/>
            <w:lang w:eastAsia="ru-RU"/>
          </w:rPr>
          <w:t>Термінологія законодавства</w:t>
        </w:r>
      </w:hyperlink>
    </w:p>
    <w:p w:rsidR="00B039D4" w:rsidRPr="00B039D4" w:rsidRDefault="00B039D4" w:rsidP="00B039D4">
      <w:pPr>
        <w:numPr>
          <w:ilvl w:val="0"/>
          <w:numId w:val="2"/>
        </w:numPr>
        <w:spacing w:before="100" w:beforeAutospacing="1" w:after="100" w:afterAutospacing="1" w:line="343" w:lineRule="atLeast"/>
        <w:ind w:left="495"/>
        <w:textAlignment w:val="top"/>
        <w:rPr>
          <w:rFonts w:ascii="Times New Roman" w:eastAsia="Times New Roman" w:hAnsi="Times New Roman" w:cs="Times New Roman"/>
          <w:spacing w:val="3"/>
          <w:sz w:val="19"/>
          <w:szCs w:val="19"/>
          <w:lang w:eastAsia="ru-RU"/>
        </w:rPr>
      </w:pPr>
      <w:hyperlink r:id="rId215" w:history="1">
        <w:r w:rsidRPr="00B039D4">
          <w:rPr>
            <w:rFonts w:ascii="Times New Roman" w:eastAsia="Times New Roman" w:hAnsi="Times New Roman" w:cs="Times New Roman"/>
            <w:color w:val="0000FF"/>
            <w:spacing w:val="3"/>
            <w:sz w:val="19"/>
            <w:szCs w:val="19"/>
            <w:u w:val="single"/>
            <w:lang w:eastAsia="ru-RU"/>
          </w:rPr>
          <w:t>Tезаурус "EUROVOC"</w:t>
        </w:r>
      </w:hyperlink>
    </w:p>
    <w:p w:rsidR="00B039D4" w:rsidRPr="00B039D4" w:rsidRDefault="00B039D4" w:rsidP="00B039D4">
      <w:pPr>
        <w:numPr>
          <w:ilvl w:val="0"/>
          <w:numId w:val="2"/>
        </w:numPr>
        <w:spacing w:before="100" w:beforeAutospacing="1" w:after="100" w:afterAutospacing="1" w:line="343" w:lineRule="atLeast"/>
        <w:ind w:left="495"/>
        <w:textAlignment w:val="top"/>
        <w:rPr>
          <w:rFonts w:ascii="Times New Roman" w:eastAsia="Times New Roman" w:hAnsi="Times New Roman" w:cs="Times New Roman"/>
          <w:spacing w:val="3"/>
          <w:sz w:val="19"/>
          <w:szCs w:val="19"/>
          <w:lang w:eastAsia="ru-RU"/>
        </w:rPr>
      </w:pPr>
      <w:hyperlink r:id="rId216" w:history="1">
        <w:r w:rsidRPr="00B039D4">
          <w:rPr>
            <w:rFonts w:ascii="Times New Roman" w:eastAsia="Times New Roman" w:hAnsi="Times New Roman" w:cs="Times New Roman"/>
            <w:color w:val="0000FF"/>
            <w:spacing w:val="3"/>
            <w:sz w:val="19"/>
            <w:szCs w:val="19"/>
            <w:u w:val="single"/>
            <w:lang w:eastAsia="ru-RU"/>
          </w:rPr>
          <w:t>Юридична класифікація</w:t>
        </w:r>
      </w:hyperlink>
    </w:p>
    <w:p w:rsidR="00B039D4" w:rsidRPr="00B039D4" w:rsidRDefault="00B039D4" w:rsidP="00B039D4">
      <w:pPr>
        <w:numPr>
          <w:ilvl w:val="0"/>
          <w:numId w:val="2"/>
        </w:numPr>
        <w:spacing w:before="100" w:beforeAutospacing="1" w:after="100" w:afterAutospacing="1" w:line="343" w:lineRule="atLeast"/>
        <w:ind w:left="495"/>
        <w:textAlignment w:val="top"/>
        <w:rPr>
          <w:rFonts w:ascii="Times New Roman" w:eastAsia="Times New Roman" w:hAnsi="Times New Roman" w:cs="Times New Roman"/>
          <w:spacing w:val="3"/>
          <w:sz w:val="19"/>
          <w:szCs w:val="19"/>
          <w:lang w:eastAsia="ru-RU"/>
        </w:rPr>
      </w:pPr>
      <w:hyperlink r:id="rId217" w:history="1">
        <w:r w:rsidRPr="00B039D4">
          <w:rPr>
            <w:rFonts w:ascii="Times New Roman" w:eastAsia="Times New Roman" w:hAnsi="Times New Roman" w:cs="Times New Roman"/>
            <w:color w:val="0000FF"/>
            <w:spacing w:val="3"/>
            <w:sz w:val="19"/>
            <w:szCs w:val="19"/>
            <w:u w:val="single"/>
            <w:lang w:eastAsia="ru-RU"/>
          </w:rPr>
          <w:t>Календар офіційних свят в Україні</w:t>
        </w:r>
      </w:hyperlink>
    </w:p>
    <w:p w:rsidR="00B039D4" w:rsidRPr="00B039D4" w:rsidRDefault="00B039D4" w:rsidP="00B039D4">
      <w:pPr>
        <w:numPr>
          <w:ilvl w:val="0"/>
          <w:numId w:val="2"/>
        </w:numPr>
        <w:spacing w:before="100" w:beforeAutospacing="1" w:after="100" w:afterAutospacing="1" w:line="343" w:lineRule="atLeast"/>
        <w:ind w:left="495"/>
        <w:textAlignment w:val="top"/>
        <w:rPr>
          <w:rFonts w:ascii="Times New Roman" w:eastAsia="Times New Roman" w:hAnsi="Times New Roman" w:cs="Times New Roman"/>
          <w:spacing w:val="3"/>
          <w:sz w:val="19"/>
          <w:szCs w:val="19"/>
          <w:lang w:eastAsia="ru-RU"/>
        </w:rPr>
      </w:pPr>
      <w:hyperlink r:id="rId218" w:history="1">
        <w:r w:rsidRPr="00B039D4">
          <w:rPr>
            <w:rFonts w:ascii="Times New Roman" w:eastAsia="Times New Roman" w:hAnsi="Times New Roman" w:cs="Times New Roman"/>
            <w:color w:val="0000FF"/>
            <w:spacing w:val="3"/>
            <w:sz w:val="19"/>
            <w:szCs w:val="19"/>
            <w:u w:val="single"/>
            <w:lang w:eastAsia="ru-RU"/>
          </w:rPr>
          <w:t>Правила користування</w:t>
        </w:r>
      </w:hyperlink>
    </w:p>
    <w:p w:rsidR="00B039D4" w:rsidRPr="00B039D4" w:rsidRDefault="00B039D4" w:rsidP="00B039D4">
      <w:pPr>
        <w:numPr>
          <w:ilvl w:val="0"/>
          <w:numId w:val="2"/>
        </w:numPr>
        <w:spacing w:before="100" w:beforeAutospacing="1" w:after="100" w:afterAutospacing="1" w:line="343" w:lineRule="atLeast"/>
        <w:ind w:left="495"/>
        <w:textAlignment w:val="top"/>
        <w:rPr>
          <w:rFonts w:ascii="Times New Roman" w:eastAsia="Times New Roman" w:hAnsi="Times New Roman" w:cs="Times New Roman"/>
          <w:spacing w:val="3"/>
          <w:sz w:val="19"/>
          <w:szCs w:val="19"/>
          <w:lang w:eastAsia="ru-RU"/>
        </w:rPr>
      </w:pPr>
      <w:hyperlink r:id="rId219" w:history="1">
        <w:r w:rsidRPr="00B039D4">
          <w:rPr>
            <w:rFonts w:ascii="Times New Roman" w:eastAsia="Times New Roman" w:hAnsi="Times New Roman" w:cs="Times New Roman"/>
            <w:color w:val="0000FF"/>
            <w:spacing w:val="3"/>
            <w:sz w:val="19"/>
            <w:szCs w:val="19"/>
            <w:u w:val="single"/>
            <w:lang w:eastAsia="ru-RU"/>
          </w:rPr>
          <w:t>Контактна інформація</w:t>
        </w:r>
      </w:hyperlink>
    </w:p>
    <w:p w:rsidR="00B039D4" w:rsidRPr="00B039D4" w:rsidRDefault="00B039D4" w:rsidP="00B039D4">
      <w:pPr>
        <w:spacing w:after="100" w:afterAutospacing="1" w:line="360" w:lineRule="atLeast"/>
        <w:rPr>
          <w:rFonts w:ascii="Times New Roman" w:eastAsia="Times New Roman" w:hAnsi="Times New Roman" w:cs="Times New Roman"/>
          <w:lang w:eastAsia="ru-RU"/>
        </w:rPr>
      </w:pPr>
      <w:r w:rsidRPr="00B039D4">
        <w:rPr>
          <w:rFonts w:ascii="Times New Roman" w:eastAsia="Times New Roman" w:hAnsi="Times New Roman" w:cs="Times New Roman"/>
          <w:lang w:eastAsia="ru-RU"/>
        </w:rPr>
        <w:t>Програмно-технічна підтримка — Управління комп'ютеризованих систем</w:t>
      </w:r>
    </w:p>
    <w:p w:rsidR="00B039D4" w:rsidRPr="00B039D4" w:rsidRDefault="00B039D4" w:rsidP="00B039D4">
      <w:pPr>
        <w:spacing w:after="100" w:afterAutospacing="1" w:line="360" w:lineRule="atLeast"/>
        <w:rPr>
          <w:rFonts w:ascii="Times New Roman" w:eastAsia="Times New Roman" w:hAnsi="Times New Roman" w:cs="Times New Roman"/>
          <w:lang w:eastAsia="ru-RU"/>
        </w:rPr>
      </w:pPr>
      <w:r w:rsidRPr="00B039D4">
        <w:rPr>
          <w:rFonts w:ascii="Times New Roman" w:eastAsia="Times New Roman" w:hAnsi="Times New Roman" w:cs="Times New Roman"/>
          <w:lang w:eastAsia="ru-RU"/>
        </w:rPr>
        <w:t>Інформаційне наповнення — Відділ баз даних нормативно-правової інформації</w:t>
      </w:r>
    </w:p>
    <w:p w:rsidR="00B039D4" w:rsidRPr="00B039D4" w:rsidRDefault="00B039D4" w:rsidP="00B039D4">
      <w:pPr>
        <w:spacing w:after="0" w:line="343" w:lineRule="atLeast"/>
        <w:rPr>
          <w:rFonts w:ascii="Times New Roman" w:eastAsia="Times New Roman" w:hAnsi="Times New Roman" w:cs="Times New Roman"/>
          <w:sz w:val="19"/>
          <w:szCs w:val="19"/>
          <w:lang w:eastAsia="ru-RU"/>
        </w:rPr>
      </w:pPr>
      <w:r w:rsidRPr="00B039D4">
        <w:rPr>
          <w:rFonts w:ascii="Times New Roman" w:eastAsia="Times New Roman" w:hAnsi="Times New Roman" w:cs="Times New Roman"/>
          <w:sz w:val="19"/>
          <w:szCs w:val="19"/>
          <w:lang w:eastAsia="ru-RU"/>
        </w:rPr>
        <w:t>Деякі функції знаходяться у режимі тестової експлуатації. Якщо Ви побачили помилку в тексті, виділіть її мишкою та натисніть Ctrl-Enter. Будемо вдячні!</w:t>
      </w:r>
    </w:p>
    <w:p w:rsidR="00B039D4" w:rsidRPr="00B039D4" w:rsidRDefault="00B039D4" w:rsidP="00B039D4">
      <w:pPr>
        <w:spacing w:after="0" w:line="343" w:lineRule="atLeast"/>
        <w:rPr>
          <w:rFonts w:ascii="Times New Roman" w:eastAsia="Times New Roman" w:hAnsi="Times New Roman" w:cs="Times New Roman"/>
          <w:sz w:val="19"/>
          <w:szCs w:val="19"/>
          <w:lang w:eastAsia="ru-RU"/>
        </w:rPr>
      </w:pPr>
      <w:r w:rsidRPr="00B039D4">
        <w:rPr>
          <w:rFonts w:ascii="Times New Roman" w:eastAsia="Times New Roman" w:hAnsi="Times New Roman" w:cs="Times New Roman"/>
          <w:sz w:val="19"/>
          <w:szCs w:val="19"/>
          <w:lang w:eastAsia="ru-RU"/>
        </w:rPr>
        <w:t>Весь контент доступний за ліцензією </w:t>
      </w:r>
      <w:hyperlink r:id="rId220" w:tgtFrame="_blank" w:history="1">
        <w:r w:rsidRPr="00B039D4">
          <w:rPr>
            <w:rFonts w:ascii="Times New Roman" w:eastAsia="Times New Roman" w:hAnsi="Times New Roman" w:cs="Times New Roman"/>
            <w:color w:val="0000FF"/>
            <w:sz w:val="19"/>
            <w:szCs w:val="19"/>
            <w:u w:val="single"/>
            <w:lang w:eastAsia="ru-RU"/>
          </w:rPr>
          <w:t>Creative Commons Attribution 4.0 International license</w:t>
        </w:r>
      </w:hyperlink>
      <w:r w:rsidRPr="00B039D4">
        <w:rPr>
          <w:rFonts w:ascii="Times New Roman" w:eastAsia="Times New Roman" w:hAnsi="Times New Roman" w:cs="Times New Roman"/>
          <w:sz w:val="19"/>
          <w:szCs w:val="19"/>
          <w:lang w:eastAsia="ru-RU"/>
        </w:rPr>
        <w:t>, якщо не зазначено інше</w:t>
      </w:r>
    </w:p>
    <w:p w:rsidR="00B039D4" w:rsidRPr="00B039D4" w:rsidRDefault="00B039D4" w:rsidP="00B039D4">
      <w:pPr>
        <w:spacing w:before="240" w:after="100" w:afterAutospacing="1" w:line="360" w:lineRule="atLeast"/>
        <w:rPr>
          <w:rFonts w:ascii="Times New Roman" w:eastAsia="Times New Roman" w:hAnsi="Times New Roman" w:cs="Times New Roman"/>
          <w:sz w:val="24"/>
          <w:szCs w:val="24"/>
          <w:lang w:eastAsia="ru-RU"/>
        </w:rPr>
      </w:pPr>
      <w:r w:rsidRPr="00B039D4">
        <w:rPr>
          <w:rFonts w:ascii="Times New Roman" w:eastAsia="Times New Roman" w:hAnsi="Times New Roman" w:cs="Times New Roman"/>
          <w:sz w:val="24"/>
          <w:szCs w:val="24"/>
          <w:lang w:eastAsia="ru-RU"/>
        </w:rPr>
        <w:t>© </w:t>
      </w:r>
      <w:hyperlink r:id="rId221" w:history="1">
        <w:r w:rsidRPr="00B039D4">
          <w:rPr>
            <w:rFonts w:ascii="Times New Roman" w:eastAsia="Times New Roman" w:hAnsi="Times New Roman" w:cs="Times New Roman"/>
            <w:color w:val="0000FF"/>
            <w:sz w:val="24"/>
            <w:szCs w:val="24"/>
            <w:u w:val="single"/>
            <w:lang w:eastAsia="ru-RU"/>
          </w:rPr>
          <w:t>Верховна Рада України</w:t>
        </w:r>
      </w:hyperlink>
      <w:r w:rsidRPr="00B039D4">
        <w:rPr>
          <w:rFonts w:ascii="Times New Roman" w:eastAsia="Times New Roman" w:hAnsi="Times New Roman" w:cs="Times New Roman"/>
          <w:sz w:val="24"/>
          <w:szCs w:val="24"/>
          <w:lang w:eastAsia="ru-RU"/>
        </w:rPr>
        <w:t> 1994-2021</w:t>
      </w:r>
    </w:p>
    <w:p w:rsidR="00B039D4" w:rsidRPr="00B039D4" w:rsidRDefault="00B039D4" w:rsidP="00B039D4">
      <w:pPr>
        <w:shd w:val="clear" w:color="auto" w:fill="213E6E"/>
        <w:spacing w:after="60" w:line="240" w:lineRule="auto"/>
        <w:jc w:val="center"/>
        <w:textAlignment w:val="center"/>
        <w:rPr>
          <w:rFonts w:ascii="Arial" w:eastAsia="Times New Roman" w:hAnsi="Arial" w:cs="Arial"/>
          <w:color w:val="FFFFFF"/>
          <w:sz w:val="20"/>
          <w:szCs w:val="20"/>
          <w:lang w:eastAsia="ru-RU"/>
        </w:rPr>
      </w:pPr>
      <w:r w:rsidRPr="00B039D4">
        <w:rPr>
          <w:rFonts w:ascii="Arial" w:eastAsia="Times New Roman" w:hAnsi="Arial" w:cs="Arial"/>
          <w:color w:val="FFFFFF"/>
          <w:sz w:val="20"/>
          <w:szCs w:val="20"/>
          <w:lang w:eastAsia="ru-RU"/>
        </w:rPr>
        <w:br/>
        <w:t>вгору</w:t>
      </w:r>
    </w:p>
    <w:p w:rsidR="00591690" w:rsidRDefault="00591690">
      <w:bookmarkStart w:id="252" w:name="_GoBack"/>
      <w:bookmarkEnd w:id="252"/>
    </w:p>
    <w:sectPr w:rsidR="0059169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B0C5E"/>
    <w:multiLevelType w:val="multilevel"/>
    <w:tmpl w:val="5F9C5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BFF0E75"/>
    <w:multiLevelType w:val="multilevel"/>
    <w:tmpl w:val="BDF01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2D8"/>
    <w:rsid w:val="00591690"/>
    <w:rsid w:val="007F52D8"/>
    <w:rsid w:val="00B039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87C0D0-CC9C-44BE-AA39-4495D4C22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B039D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link w:val="40"/>
    <w:uiPriority w:val="9"/>
    <w:qFormat/>
    <w:rsid w:val="00B039D4"/>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039D4"/>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B039D4"/>
    <w:rPr>
      <w:rFonts w:ascii="Times New Roman" w:eastAsia="Times New Roman" w:hAnsi="Times New Roman" w:cs="Times New Roman"/>
      <w:b/>
      <w:bCs/>
      <w:sz w:val="24"/>
      <w:szCs w:val="24"/>
      <w:lang w:eastAsia="ru-RU"/>
    </w:rPr>
  </w:style>
  <w:style w:type="paragraph" w:customStyle="1" w:styleId="msonormal0">
    <w:name w:val="msonormal"/>
    <w:basedOn w:val="a"/>
    <w:rsid w:val="00B039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vbar-brand">
    <w:name w:val="navbar-brand"/>
    <w:basedOn w:val="a0"/>
    <w:rsid w:val="00B039D4"/>
  </w:style>
  <w:style w:type="character" w:styleId="a3">
    <w:name w:val="Hyperlink"/>
    <w:basedOn w:val="a0"/>
    <w:uiPriority w:val="99"/>
    <w:semiHidden/>
    <w:unhideWhenUsed/>
    <w:rsid w:val="00B039D4"/>
    <w:rPr>
      <w:color w:val="0000FF"/>
      <w:u w:val="single"/>
    </w:rPr>
  </w:style>
  <w:style w:type="character" w:styleId="a4">
    <w:name w:val="FollowedHyperlink"/>
    <w:basedOn w:val="a0"/>
    <w:uiPriority w:val="99"/>
    <w:semiHidden/>
    <w:unhideWhenUsed/>
    <w:rsid w:val="00B039D4"/>
    <w:rPr>
      <w:color w:val="800080"/>
      <w:u w:val="single"/>
    </w:rPr>
  </w:style>
  <w:style w:type="character" w:customStyle="1" w:styleId="btn-toolbar">
    <w:name w:val="btn-toolbar"/>
    <w:basedOn w:val="a0"/>
    <w:rsid w:val="00B039D4"/>
  </w:style>
  <w:style w:type="character" w:customStyle="1" w:styleId="valid">
    <w:name w:val="valid"/>
    <w:basedOn w:val="a0"/>
    <w:rsid w:val="00B039D4"/>
  </w:style>
  <w:style w:type="character" w:customStyle="1" w:styleId="dat0">
    <w:name w:val="dat0"/>
    <w:basedOn w:val="a0"/>
    <w:rsid w:val="00B039D4"/>
  </w:style>
  <w:style w:type="character" w:customStyle="1" w:styleId="dat">
    <w:name w:val="dat"/>
    <w:basedOn w:val="a0"/>
    <w:rsid w:val="00B039D4"/>
  </w:style>
  <w:style w:type="character" w:customStyle="1" w:styleId="d-none">
    <w:name w:val="d-none"/>
    <w:basedOn w:val="a0"/>
    <w:rsid w:val="00B039D4"/>
  </w:style>
  <w:style w:type="character" w:customStyle="1" w:styleId="ml-auto">
    <w:name w:val="ml-auto"/>
    <w:basedOn w:val="a0"/>
    <w:rsid w:val="00B039D4"/>
  </w:style>
  <w:style w:type="character" w:customStyle="1" w:styleId="separ">
    <w:name w:val="separ"/>
    <w:basedOn w:val="a0"/>
    <w:rsid w:val="00B039D4"/>
  </w:style>
  <w:style w:type="character" w:customStyle="1" w:styleId="rvts0">
    <w:name w:val="rvts0"/>
    <w:basedOn w:val="a0"/>
    <w:rsid w:val="00B039D4"/>
  </w:style>
  <w:style w:type="paragraph" w:customStyle="1" w:styleId="rvps7">
    <w:name w:val="rvps7"/>
    <w:basedOn w:val="a"/>
    <w:rsid w:val="00B039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
    <w:name w:val="rvps17"/>
    <w:basedOn w:val="a"/>
    <w:rsid w:val="00B039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78">
    <w:name w:val="rvts78"/>
    <w:basedOn w:val="a0"/>
    <w:rsid w:val="00B039D4"/>
  </w:style>
  <w:style w:type="paragraph" w:customStyle="1" w:styleId="rvps6">
    <w:name w:val="rvps6"/>
    <w:basedOn w:val="a"/>
    <w:rsid w:val="00B039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B039D4"/>
  </w:style>
  <w:style w:type="character" w:styleId="a5">
    <w:name w:val="Emphasis"/>
    <w:basedOn w:val="a0"/>
    <w:uiPriority w:val="20"/>
    <w:qFormat/>
    <w:rsid w:val="00B039D4"/>
    <w:rPr>
      <w:i/>
      <w:iCs/>
    </w:rPr>
  </w:style>
  <w:style w:type="character" w:customStyle="1" w:styleId="rvts44">
    <w:name w:val="rvts44"/>
    <w:basedOn w:val="a0"/>
    <w:rsid w:val="00B039D4"/>
  </w:style>
  <w:style w:type="paragraph" w:customStyle="1" w:styleId="rvps18">
    <w:name w:val="rvps18"/>
    <w:basedOn w:val="a"/>
    <w:rsid w:val="00B039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B039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B039D4"/>
  </w:style>
  <w:style w:type="character" w:customStyle="1" w:styleId="rvts15">
    <w:name w:val="rvts15"/>
    <w:basedOn w:val="a0"/>
    <w:rsid w:val="00B039D4"/>
  </w:style>
  <w:style w:type="character" w:customStyle="1" w:styleId="rvts9">
    <w:name w:val="rvts9"/>
    <w:basedOn w:val="a0"/>
    <w:rsid w:val="00B039D4"/>
  </w:style>
  <w:style w:type="character" w:customStyle="1" w:styleId="rvts37">
    <w:name w:val="rvts37"/>
    <w:basedOn w:val="a0"/>
    <w:rsid w:val="00B039D4"/>
  </w:style>
  <w:style w:type="character" w:customStyle="1" w:styleId="rvts11">
    <w:name w:val="rvts11"/>
    <w:basedOn w:val="a0"/>
    <w:rsid w:val="00B039D4"/>
  </w:style>
  <w:style w:type="paragraph" w:customStyle="1" w:styleId="rvps4">
    <w:name w:val="rvps4"/>
    <w:basedOn w:val="a"/>
    <w:rsid w:val="00B039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5">
    <w:name w:val="rvps15"/>
    <w:basedOn w:val="a"/>
    <w:rsid w:val="00B039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rmal (Web)"/>
    <w:basedOn w:val="a"/>
    <w:uiPriority w:val="99"/>
    <w:semiHidden/>
    <w:unhideWhenUsed/>
    <w:rsid w:val="00B039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py">
    <w:name w:val="copy"/>
    <w:basedOn w:val="a"/>
    <w:rsid w:val="00B039D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2651859">
      <w:bodyDiv w:val="1"/>
      <w:marLeft w:val="0"/>
      <w:marRight w:val="0"/>
      <w:marTop w:val="0"/>
      <w:marBottom w:val="0"/>
      <w:divBdr>
        <w:top w:val="none" w:sz="0" w:space="0" w:color="auto"/>
        <w:left w:val="none" w:sz="0" w:space="0" w:color="auto"/>
        <w:bottom w:val="none" w:sz="0" w:space="0" w:color="auto"/>
        <w:right w:val="none" w:sz="0" w:space="0" w:color="auto"/>
      </w:divBdr>
      <w:divsChild>
        <w:div w:id="1778401541">
          <w:marLeft w:val="0"/>
          <w:marRight w:val="0"/>
          <w:marTop w:val="0"/>
          <w:marBottom w:val="0"/>
          <w:divBdr>
            <w:top w:val="none" w:sz="0" w:space="0" w:color="auto"/>
            <w:left w:val="none" w:sz="0" w:space="0" w:color="auto"/>
            <w:bottom w:val="none" w:sz="0" w:space="0" w:color="auto"/>
            <w:right w:val="none" w:sz="0" w:space="0" w:color="auto"/>
          </w:divBdr>
          <w:divsChild>
            <w:div w:id="495875266">
              <w:marLeft w:val="0"/>
              <w:marRight w:val="0"/>
              <w:marTop w:val="0"/>
              <w:marBottom w:val="0"/>
              <w:divBdr>
                <w:top w:val="none" w:sz="0" w:space="0" w:color="auto"/>
                <w:left w:val="none" w:sz="0" w:space="0" w:color="auto"/>
                <w:bottom w:val="none" w:sz="0" w:space="0" w:color="auto"/>
                <w:right w:val="none" w:sz="0" w:space="0" w:color="auto"/>
              </w:divBdr>
              <w:divsChild>
                <w:div w:id="1813789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673869">
          <w:marLeft w:val="0"/>
          <w:marRight w:val="0"/>
          <w:marTop w:val="0"/>
          <w:marBottom w:val="0"/>
          <w:divBdr>
            <w:top w:val="none" w:sz="0" w:space="0" w:color="auto"/>
            <w:left w:val="none" w:sz="0" w:space="0" w:color="auto"/>
            <w:bottom w:val="none" w:sz="0" w:space="0" w:color="auto"/>
            <w:right w:val="none" w:sz="0" w:space="0" w:color="auto"/>
          </w:divBdr>
          <w:divsChild>
            <w:div w:id="1952006953">
              <w:marLeft w:val="0"/>
              <w:marRight w:val="0"/>
              <w:marTop w:val="0"/>
              <w:marBottom w:val="0"/>
              <w:divBdr>
                <w:top w:val="none" w:sz="0" w:space="0" w:color="auto"/>
                <w:left w:val="none" w:sz="0" w:space="0" w:color="auto"/>
                <w:bottom w:val="none" w:sz="0" w:space="0" w:color="auto"/>
                <w:right w:val="none" w:sz="0" w:space="0" w:color="auto"/>
              </w:divBdr>
              <w:divsChild>
                <w:div w:id="69064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5567218">
          <w:marLeft w:val="-225"/>
          <w:marRight w:val="-225"/>
          <w:marTop w:val="0"/>
          <w:marBottom w:val="0"/>
          <w:divBdr>
            <w:top w:val="none" w:sz="0" w:space="0" w:color="auto"/>
            <w:left w:val="none" w:sz="0" w:space="0" w:color="auto"/>
            <w:bottom w:val="none" w:sz="0" w:space="0" w:color="auto"/>
            <w:right w:val="none" w:sz="0" w:space="0" w:color="auto"/>
          </w:divBdr>
          <w:divsChild>
            <w:div w:id="710808482">
              <w:marLeft w:val="0"/>
              <w:marRight w:val="0"/>
              <w:marTop w:val="0"/>
              <w:marBottom w:val="0"/>
              <w:divBdr>
                <w:top w:val="none" w:sz="0" w:space="0" w:color="auto"/>
                <w:left w:val="none" w:sz="0" w:space="0" w:color="auto"/>
                <w:bottom w:val="none" w:sz="0" w:space="0" w:color="auto"/>
                <w:right w:val="none" w:sz="0" w:space="0" w:color="auto"/>
              </w:divBdr>
              <w:divsChild>
                <w:div w:id="1417749129">
                  <w:marLeft w:val="0"/>
                  <w:marRight w:val="0"/>
                  <w:marTop w:val="0"/>
                  <w:marBottom w:val="0"/>
                  <w:divBdr>
                    <w:top w:val="none" w:sz="0" w:space="0" w:color="auto"/>
                    <w:left w:val="none" w:sz="0" w:space="0" w:color="auto"/>
                    <w:bottom w:val="single" w:sz="24" w:space="0" w:color="004BC1"/>
                    <w:right w:val="none" w:sz="0" w:space="0" w:color="auto"/>
                  </w:divBdr>
                </w:div>
                <w:div w:id="1582331491">
                  <w:marLeft w:val="0"/>
                  <w:marRight w:val="0"/>
                  <w:marTop w:val="0"/>
                  <w:marBottom w:val="0"/>
                  <w:divBdr>
                    <w:top w:val="single" w:sz="6" w:space="0" w:color="BBBBBB"/>
                    <w:left w:val="single" w:sz="6" w:space="0" w:color="BBBBBB"/>
                    <w:bottom w:val="single" w:sz="6" w:space="0" w:color="E3E3E3"/>
                    <w:right w:val="single" w:sz="6" w:space="0" w:color="E3E3E3"/>
                  </w:divBdr>
                  <w:divsChild>
                    <w:div w:id="19555060">
                      <w:marLeft w:val="0"/>
                      <w:marRight w:val="0"/>
                      <w:marTop w:val="0"/>
                      <w:marBottom w:val="0"/>
                      <w:divBdr>
                        <w:top w:val="none" w:sz="0" w:space="0" w:color="auto"/>
                        <w:left w:val="none" w:sz="0" w:space="0" w:color="auto"/>
                        <w:bottom w:val="none" w:sz="0" w:space="0" w:color="auto"/>
                        <w:right w:val="none" w:sz="0" w:space="0" w:color="auto"/>
                      </w:divBdr>
                      <w:divsChild>
                        <w:div w:id="116487699">
                          <w:marLeft w:val="0"/>
                          <w:marRight w:val="0"/>
                          <w:marTop w:val="0"/>
                          <w:marBottom w:val="0"/>
                          <w:divBdr>
                            <w:top w:val="none" w:sz="0" w:space="0" w:color="auto"/>
                            <w:left w:val="none" w:sz="0" w:space="0" w:color="auto"/>
                            <w:bottom w:val="none" w:sz="0" w:space="0" w:color="auto"/>
                            <w:right w:val="none" w:sz="0" w:space="0" w:color="auto"/>
                          </w:divBdr>
                        </w:div>
                        <w:div w:id="1688865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813779">
                  <w:marLeft w:val="0"/>
                  <w:marRight w:val="0"/>
                  <w:marTop w:val="0"/>
                  <w:marBottom w:val="0"/>
                  <w:divBdr>
                    <w:top w:val="none" w:sz="0" w:space="0" w:color="auto"/>
                    <w:left w:val="none" w:sz="0" w:space="0" w:color="auto"/>
                    <w:bottom w:val="none" w:sz="0" w:space="0" w:color="auto"/>
                    <w:right w:val="none" w:sz="0" w:space="0" w:color="auto"/>
                  </w:divBdr>
                  <w:divsChild>
                    <w:div w:id="1359350126">
                      <w:marLeft w:val="0"/>
                      <w:marRight w:val="0"/>
                      <w:marTop w:val="0"/>
                      <w:marBottom w:val="0"/>
                      <w:divBdr>
                        <w:top w:val="none" w:sz="0" w:space="0" w:color="auto"/>
                        <w:left w:val="none" w:sz="0" w:space="0" w:color="auto"/>
                        <w:bottom w:val="none" w:sz="0" w:space="0" w:color="auto"/>
                        <w:right w:val="none" w:sz="0" w:space="0" w:color="auto"/>
                      </w:divBdr>
                    </w:div>
                    <w:div w:id="1046761673">
                      <w:marLeft w:val="0"/>
                      <w:marRight w:val="0"/>
                      <w:marTop w:val="0"/>
                      <w:marBottom w:val="0"/>
                      <w:divBdr>
                        <w:top w:val="none" w:sz="0" w:space="0" w:color="auto"/>
                        <w:left w:val="none" w:sz="0" w:space="0" w:color="auto"/>
                        <w:bottom w:val="none" w:sz="0" w:space="0" w:color="auto"/>
                        <w:right w:val="none" w:sz="0" w:space="0" w:color="auto"/>
                      </w:divBdr>
                    </w:div>
                  </w:divsChild>
                </w:div>
                <w:div w:id="717124054">
                  <w:marLeft w:val="0"/>
                  <w:marRight w:val="0"/>
                  <w:marTop w:val="0"/>
                  <w:marBottom w:val="0"/>
                  <w:divBdr>
                    <w:top w:val="single" w:sz="6" w:space="6" w:color="C3D6F5"/>
                    <w:left w:val="single" w:sz="6" w:space="12" w:color="C3D6F5"/>
                    <w:bottom w:val="single" w:sz="6" w:space="6" w:color="CAE8FC"/>
                    <w:right w:val="single" w:sz="6" w:space="12" w:color="CAE8FC"/>
                  </w:divBdr>
                  <w:divsChild>
                    <w:div w:id="231891629">
                      <w:marLeft w:val="0"/>
                      <w:marRight w:val="0"/>
                      <w:marTop w:val="0"/>
                      <w:marBottom w:val="0"/>
                      <w:divBdr>
                        <w:top w:val="none" w:sz="0" w:space="0" w:color="auto"/>
                        <w:left w:val="none" w:sz="0" w:space="0" w:color="auto"/>
                        <w:bottom w:val="none" w:sz="0" w:space="0" w:color="auto"/>
                        <w:right w:val="none" w:sz="0" w:space="0" w:color="auto"/>
                      </w:divBdr>
                    </w:div>
                  </w:divsChild>
                </w:div>
                <w:div w:id="974985086">
                  <w:marLeft w:val="0"/>
                  <w:marRight w:val="0"/>
                  <w:marTop w:val="0"/>
                  <w:marBottom w:val="0"/>
                  <w:divBdr>
                    <w:top w:val="none" w:sz="0" w:space="0" w:color="auto"/>
                    <w:left w:val="none" w:sz="0" w:space="0" w:color="auto"/>
                    <w:bottom w:val="none" w:sz="0" w:space="0" w:color="auto"/>
                    <w:right w:val="none" w:sz="0" w:space="0" w:color="auto"/>
                  </w:divBdr>
                  <w:divsChild>
                    <w:div w:id="1751536958">
                      <w:marLeft w:val="-225"/>
                      <w:marRight w:val="-225"/>
                      <w:marTop w:val="0"/>
                      <w:marBottom w:val="0"/>
                      <w:divBdr>
                        <w:top w:val="none" w:sz="0" w:space="0" w:color="auto"/>
                        <w:left w:val="none" w:sz="0" w:space="0" w:color="auto"/>
                        <w:bottom w:val="none" w:sz="0" w:space="0" w:color="auto"/>
                        <w:right w:val="none" w:sz="0" w:space="0" w:color="auto"/>
                      </w:divBdr>
                      <w:divsChild>
                        <w:div w:id="1252006566">
                          <w:marLeft w:val="0"/>
                          <w:marRight w:val="0"/>
                          <w:marTop w:val="0"/>
                          <w:marBottom w:val="0"/>
                          <w:divBdr>
                            <w:top w:val="none" w:sz="0" w:space="0" w:color="auto"/>
                            <w:left w:val="none" w:sz="0" w:space="0" w:color="auto"/>
                            <w:bottom w:val="none" w:sz="0" w:space="0" w:color="auto"/>
                            <w:right w:val="none" w:sz="0" w:space="0" w:color="auto"/>
                          </w:divBdr>
                          <w:divsChild>
                            <w:div w:id="1182938985">
                              <w:marLeft w:val="0"/>
                              <w:marRight w:val="0"/>
                              <w:marTop w:val="0"/>
                              <w:marBottom w:val="0"/>
                              <w:divBdr>
                                <w:top w:val="none" w:sz="0" w:space="0" w:color="auto"/>
                                <w:left w:val="none" w:sz="0" w:space="0" w:color="auto"/>
                                <w:bottom w:val="none" w:sz="0" w:space="0" w:color="auto"/>
                                <w:right w:val="none" w:sz="0" w:space="0" w:color="auto"/>
                              </w:divBdr>
                              <w:divsChild>
                                <w:div w:id="279184496">
                                  <w:marLeft w:val="0"/>
                                  <w:marRight w:val="0"/>
                                  <w:marTop w:val="0"/>
                                  <w:marBottom w:val="0"/>
                                  <w:divBdr>
                                    <w:top w:val="none" w:sz="0" w:space="0" w:color="auto"/>
                                    <w:left w:val="none" w:sz="0" w:space="0" w:color="auto"/>
                                    <w:bottom w:val="none" w:sz="0" w:space="0" w:color="auto"/>
                                    <w:right w:val="none" w:sz="0" w:space="0" w:color="auto"/>
                                  </w:divBdr>
                                  <w:divsChild>
                                    <w:div w:id="718895592">
                                      <w:marLeft w:val="0"/>
                                      <w:marRight w:val="0"/>
                                      <w:marTop w:val="0"/>
                                      <w:marBottom w:val="150"/>
                                      <w:divBdr>
                                        <w:top w:val="none" w:sz="0" w:space="0" w:color="auto"/>
                                        <w:left w:val="none" w:sz="0" w:space="0" w:color="auto"/>
                                        <w:bottom w:val="none" w:sz="0" w:space="0" w:color="auto"/>
                                        <w:right w:val="none" w:sz="0" w:space="0" w:color="auto"/>
                                      </w:divBdr>
                                    </w:div>
                                    <w:div w:id="1532453946">
                                      <w:marLeft w:val="0"/>
                                      <w:marRight w:val="0"/>
                                      <w:marTop w:val="0"/>
                                      <w:marBottom w:val="0"/>
                                      <w:divBdr>
                                        <w:top w:val="none" w:sz="0" w:space="0" w:color="auto"/>
                                        <w:left w:val="none" w:sz="0" w:space="0" w:color="auto"/>
                                        <w:bottom w:val="none" w:sz="0" w:space="0" w:color="auto"/>
                                        <w:right w:val="none" w:sz="0" w:space="0" w:color="auto"/>
                                      </w:divBdr>
                                    </w:div>
                                    <w:div w:id="533931754">
                                      <w:marLeft w:val="0"/>
                                      <w:marRight w:val="0"/>
                                      <w:marTop w:val="0"/>
                                      <w:marBottom w:val="0"/>
                                      <w:divBdr>
                                        <w:top w:val="none" w:sz="0" w:space="0" w:color="auto"/>
                                        <w:left w:val="none" w:sz="0" w:space="0" w:color="auto"/>
                                        <w:bottom w:val="none" w:sz="0" w:space="0" w:color="auto"/>
                                        <w:right w:val="none" w:sz="0" w:space="0" w:color="auto"/>
                                      </w:divBdr>
                                    </w:div>
                                    <w:div w:id="2057005524">
                                      <w:marLeft w:val="0"/>
                                      <w:marRight w:val="0"/>
                                      <w:marTop w:val="0"/>
                                      <w:marBottom w:val="0"/>
                                      <w:divBdr>
                                        <w:top w:val="none" w:sz="0" w:space="0" w:color="auto"/>
                                        <w:left w:val="none" w:sz="0" w:space="0" w:color="auto"/>
                                        <w:bottom w:val="none" w:sz="0" w:space="0" w:color="auto"/>
                                        <w:right w:val="none" w:sz="0" w:space="0" w:color="auto"/>
                                      </w:divBdr>
                                    </w:div>
                                    <w:div w:id="2141068841">
                                      <w:marLeft w:val="0"/>
                                      <w:marRight w:val="0"/>
                                      <w:marTop w:val="0"/>
                                      <w:marBottom w:val="0"/>
                                      <w:divBdr>
                                        <w:top w:val="none" w:sz="0" w:space="0" w:color="auto"/>
                                        <w:left w:val="none" w:sz="0" w:space="0" w:color="auto"/>
                                        <w:bottom w:val="none" w:sz="0" w:space="0" w:color="auto"/>
                                        <w:right w:val="none" w:sz="0" w:space="0" w:color="auto"/>
                                      </w:divBdr>
                                    </w:div>
                                    <w:div w:id="375856692">
                                      <w:marLeft w:val="0"/>
                                      <w:marRight w:val="0"/>
                                      <w:marTop w:val="0"/>
                                      <w:marBottom w:val="0"/>
                                      <w:divBdr>
                                        <w:top w:val="none" w:sz="0" w:space="0" w:color="auto"/>
                                        <w:left w:val="none" w:sz="0" w:space="0" w:color="auto"/>
                                        <w:bottom w:val="none" w:sz="0" w:space="0" w:color="auto"/>
                                        <w:right w:val="none" w:sz="0" w:space="0" w:color="auto"/>
                                      </w:divBdr>
                                    </w:div>
                                    <w:div w:id="868878705">
                                      <w:marLeft w:val="0"/>
                                      <w:marRight w:val="0"/>
                                      <w:marTop w:val="0"/>
                                      <w:marBottom w:val="0"/>
                                      <w:divBdr>
                                        <w:top w:val="none" w:sz="0" w:space="0" w:color="auto"/>
                                        <w:left w:val="none" w:sz="0" w:space="0" w:color="auto"/>
                                        <w:bottom w:val="none" w:sz="0" w:space="0" w:color="auto"/>
                                        <w:right w:val="none" w:sz="0" w:space="0" w:color="auto"/>
                                      </w:divBdr>
                                    </w:div>
                                    <w:div w:id="1109471118">
                                      <w:marLeft w:val="0"/>
                                      <w:marRight w:val="0"/>
                                      <w:marTop w:val="0"/>
                                      <w:marBottom w:val="0"/>
                                      <w:divBdr>
                                        <w:top w:val="none" w:sz="0" w:space="0" w:color="auto"/>
                                        <w:left w:val="none" w:sz="0" w:space="0" w:color="auto"/>
                                        <w:bottom w:val="none" w:sz="0" w:space="0" w:color="auto"/>
                                        <w:right w:val="none" w:sz="0" w:space="0" w:color="auto"/>
                                      </w:divBdr>
                                    </w:div>
                                    <w:div w:id="32385204">
                                      <w:marLeft w:val="0"/>
                                      <w:marRight w:val="0"/>
                                      <w:marTop w:val="0"/>
                                      <w:marBottom w:val="0"/>
                                      <w:divBdr>
                                        <w:top w:val="none" w:sz="0" w:space="0" w:color="auto"/>
                                        <w:left w:val="none" w:sz="0" w:space="0" w:color="auto"/>
                                        <w:bottom w:val="none" w:sz="0" w:space="0" w:color="auto"/>
                                        <w:right w:val="none" w:sz="0" w:space="0" w:color="auto"/>
                                      </w:divBdr>
                                    </w:div>
                                    <w:div w:id="398022022">
                                      <w:marLeft w:val="0"/>
                                      <w:marRight w:val="0"/>
                                      <w:marTop w:val="0"/>
                                      <w:marBottom w:val="0"/>
                                      <w:divBdr>
                                        <w:top w:val="none" w:sz="0" w:space="0" w:color="auto"/>
                                        <w:left w:val="none" w:sz="0" w:space="0" w:color="auto"/>
                                        <w:bottom w:val="none" w:sz="0" w:space="0" w:color="auto"/>
                                        <w:right w:val="none" w:sz="0" w:space="0" w:color="auto"/>
                                      </w:divBdr>
                                    </w:div>
                                    <w:div w:id="270019511">
                                      <w:marLeft w:val="0"/>
                                      <w:marRight w:val="0"/>
                                      <w:marTop w:val="0"/>
                                      <w:marBottom w:val="0"/>
                                      <w:divBdr>
                                        <w:top w:val="none" w:sz="0" w:space="0" w:color="auto"/>
                                        <w:left w:val="none" w:sz="0" w:space="0" w:color="auto"/>
                                        <w:bottom w:val="none" w:sz="0" w:space="0" w:color="auto"/>
                                        <w:right w:val="none" w:sz="0" w:space="0" w:color="auto"/>
                                      </w:divBdr>
                                    </w:div>
                                    <w:div w:id="664432276">
                                      <w:marLeft w:val="0"/>
                                      <w:marRight w:val="0"/>
                                      <w:marTop w:val="0"/>
                                      <w:marBottom w:val="0"/>
                                      <w:divBdr>
                                        <w:top w:val="none" w:sz="0" w:space="0" w:color="auto"/>
                                        <w:left w:val="none" w:sz="0" w:space="0" w:color="auto"/>
                                        <w:bottom w:val="none" w:sz="0" w:space="0" w:color="auto"/>
                                        <w:right w:val="none" w:sz="0" w:space="0" w:color="auto"/>
                                      </w:divBdr>
                                    </w:div>
                                    <w:div w:id="1304239428">
                                      <w:marLeft w:val="0"/>
                                      <w:marRight w:val="0"/>
                                      <w:marTop w:val="0"/>
                                      <w:marBottom w:val="0"/>
                                      <w:divBdr>
                                        <w:top w:val="none" w:sz="0" w:space="0" w:color="auto"/>
                                        <w:left w:val="none" w:sz="0" w:space="0" w:color="auto"/>
                                        <w:bottom w:val="none" w:sz="0" w:space="0" w:color="auto"/>
                                        <w:right w:val="none" w:sz="0" w:space="0" w:color="auto"/>
                                      </w:divBdr>
                                    </w:div>
                                    <w:div w:id="927233116">
                                      <w:marLeft w:val="0"/>
                                      <w:marRight w:val="0"/>
                                      <w:marTop w:val="0"/>
                                      <w:marBottom w:val="0"/>
                                      <w:divBdr>
                                        <w:top w:val="none" w:sz="0" w:space="0" w:color="auto"/>
                                        <w:left w:val="none" w:sz="0" w:space="0" w:color="auto"/>
                                        <w:bottom w:val="none" w:sz="0" w:space="0" w:color="auto"/>
                                        <w:right w:val="none" w:sz="0" w:space="0" w:color="auto"/>
                                      </w:divBdr>
                                    </w:div>
                                    <w:div w:id="286739664">
                                      <w:marLeft w:val="0"/>
                                      <w:marRight w:val="0"/>
                                      <w:marTop w:val="0"/>
                                      <w:marBottom w:val="0"/>
                                      <w:divBdr>
                                        <w:top w:val="none" w:sz="0" w:space="0" w:color="auto"/>
                                        <w:left w:val="none" w:sz="0" w:space="0" w:color="auto"/>
                                        <w:bottom w:val="none" w:sz="0" w:space="0" w:color="auto"/>
                                        <w:right w:val="none" w:sz="0" w:space="0" w:color="auto"/>
                                      </w:divBdr>
                                    </w:div>
                                    <w:div w:id="1727801124">
                                      <w:marLeft w:val="0"/>
                                      <w:marRight w:val="0"/>
                                      <w:marTop w:val="0"/>
                                      <w:marBottom w:val="0"/>
                                      <w:divBdr>
                                        <w:top w:val="none" w:sz="0" w:space="0" w:color="auto"/>
                                        <w:left w:val="none" w:sz="0" w:space="0" w:color="auto"/>
                                        <w:bottom w:val="none" w:sz="0" w:space="0" w:color="auto"/>
                                        <w:right w:val="none" w:sz="0" w:space="0" w:color="auto"/>
                                      </w:divBdr>
                                    </w:div>
                                    <w:div w:id="862086354">
                                      <w:marLeft w:val="0"/>
                                      <w:marRight w:val="0"/>
                                      <w:marTop w:val="0"/>
                                      <w:marBottom w:val="0"/>
                                      <w:divBdr>
                                        <w:top w:val="none" w:sz="0" w:space="0" w:color="auto"/>
                                        <w:left w:val="none" w:sz="0" w:space="0" w:color="auto"/>
                                        <w:bottom w:val="none" w:sz="0" w:space="0" w:color="auto"/>
                                        <w:right w:val="none" w:sz="0" w:space="0" w:color="auto"/>
                                      </w:divBdr>
                                    </w:div>
                                    <w:div w:id="1796367767">
                                      <w:marLeft w:val="0"/>
                                      <w:marRight w:val="0"/>
                                      <w:marTop w:val="0"/>
                                      <w:marBottom w:val="0"/>
                                      <w:divBdr>
                                        <w:top w:val="none" w:sz="0" w:space="0" w:color="auto"/>
                                        <w:left w:val="none" w:sz="0" w:space="0" w:color="auto"/>
                                        <w:bottom w:val="none" w:sz="0" w:space="0" w:color="auto"/>
                                        <w:right w:val="none" w:sz="0" w:space="0" w:color="auto"/>
                                      </w:divBdr>
                                    </w:div>
                                    <w:div w:id="1729185795">
                                      <w:marLeft w:val="0"/>
                                      <w:marRight w:val="0"/>
                                      <w:marTop w:val="0"/>
                                      <w:marBottom w:val="0"/>
                                      <w:divBdr>
                                        <w:top w:val="none" w:sz="0" w:space="0" w:color="auto"/>
                                        <w:left w:val="none" w:sz="0" w:space="0" w:color="auto"/>
                                        <w:bottom w:val="none" w:sz="0" w:space="0" w:color="auto"/>
                                        <w:right w:val="none" w:sz="0" w:space="0" w:color="auto"/>
                                      </w:divBdr>
                                    </w:div>
                                    <w:div w:id="1105229983">
                                      <w:marLeft w:val="0"/>
                                      <w:marRight w:val="0"/>
                                      <w:marTop w:val="0"/>
                                      <w:marBottom w:val="0"/>
                                      <w:divBdr>
                                        <w:top w:val="none" w:sz="0" w:space="0" w:color="auto"/>
                                        <w:left w:val="none" w:sz="0" w:space="0" w:color="auto"/>
                                        <w:bottom w:val="none" w:sz="0" w:space="0" w:color="auto"/>
                                        <w:right w:val="none" w:sz="0" w:space="0" w:color="auto"/>
                                      </w:divBdr>
                                    </w:div>
                                    <w:div w:id="178390881">
                                      <w:marLeft w:val="0"/>
                                      <w:marRight w:val="0"/>
                                      <w:marTop w:val="0"/>
                                      <w:marBottom w:val="0"/>
                                      <w:divBdr>
                                        <w:top w:val="none" w:sz="0" w:space="0" w:color="auto"/>
                                        <w:left w:val="none" w:sz="0" w:space="0" w:color="auto"/>
                                        <w:bottom w:val="none" w:sz="0" w:space="0" w:color="auto"/>
                                        <w:right w:val="none" w:sz="0" w:space="0" w:color="auto"/>
                                      </w:divBdr>
                                    </w:div>
                                    <w:div w:id="589583565">
                                      <w:marLeft w:val="0"/>
                                      <w:marRight w:val="0"/>
                                      <w:marTop w:val="0"/>
                                      <w:marBottom w:val="0"/>
                                      <w:divBdr>
                                        <w:top w:val="none" w:sz="0" w:space="0" w:color="auto"/>
                                        <w:left w:val="none" w:sz="0" w:space="0" w:color="auto"/>
                                        <w:bottom w:val="none" w:sz="0" w:space="0" w:color="auto"/>
                                        <w:right w:val="none" w:sz="0" w:space="0" w:color="auto"/>
                                      </w:divBdr>
                                    </w:div>
                                    <w:div w:id="1789010175">
                                      <w:marLeft w:val="0"/>
                                      <w:marRight w:val="0"/>
                                      <w:marTop w:val="0"/>
                                      <w:marBottom w:val="0"/>
                                      <w:divBdr>
                                        <w:top w:val="none" w:sz="0" w:space="0" w:color="auto"/>
                                        <w:left w:val="none" w:sz="0" w:space="0" w:color="auto"/>
                                        <w:bottom w:val="none" w:sz="0" w:space="0" w:color="auto"/>
                                        <w:right w:val="none" w:sz="0" w:space="0" w:color="auto"/>
                                      </w:divBdr>
                                    </w:div>
                                    <w:div w:id="1534151386">
                                      <w:marLeft w:val="0"/>
                                      <w:marRight w:val="0"/>
                                      <w:marTop w:val="0"/>
                                      <w:marBottom w:val="0"/>
                                      <w:divBdr>
                                        <w:top w:val="none" w:sz="0" w:space="0" w:color="auto"/>
                                        <w:left w:val="none" w:sz="0" w:space="0" w:color="auto"/>
                                        <w:bottom w:val="none" w:sz="0" w:space="0" w:color="auto"/>
                                        <w:right w:val="none" w:sz="0" w:space="0" w:color="auto"/>
                                      </w:divBdr>
                                    </w:div>
                                    <w:div w:id="541941668">
                                      <w:marLeft w:val="0"/>
                                      <w:marRight w:val="0"/>
                                      <w:marTop w:val="0"/>
                                      <w:marBottom w:val="0"/>
                                      <w:divBdr>
                                        <w:top w:val="none" w:sz="0" w:space="0" w:color="auto"/>
                                        <w:left w:val="none" w:sz="0" w:space="0" w:color="auto"/>
                                        <w:bottom w:val="none" w:sz="0" w:space="0" w:color="auto"/>
                                        <w:right w:val="none" w:sz="0" w:space="0" w:color="auto"/>
                                      </w:divBdr>
                                    </w:div>
                                    <w:div w:id="1292593146">
                                      <w:marLeft w:val="0"/>
                                      <w:marRight w:val="0"/>
                                      <w:marTop w:val="0"/>
                                      <w:marBottom w:val="0"/>
                                      <w:divBdr>
                                        <w:top w:val="none" w:sz="0" w:space="0" w:color="auto"/>
                                        <w:left w:val="none" w:sz="0" w:space="0" w:color="auto"/>
                                        <w:bottom w:val="none" w:sz="0" w:space="0" w:color="auto"/>
                                        <w:right w:val="none" w:sz="0" w:space="0" w:color="auto"/>
                                      </w:divBdr>
                                    </w:div>
                                    <w:div w:id="2021807819">
                                      <w:marLeft w:val="0"/>
                                      <w:marRight w:val="0"/>
                                      <w:marTop w:val="0"/>
                                      <w:marBottom w:val="0"/>
                                      <w:divBdr>
                                        <w:top w:val="none" w:sz="0" w:space="0" w:color="auto"/>
                                        <w:left w:val="none" w:sz="0" w:space="0" w:color="auto"/>
                                        <w:bottom w:val="none" w:sz="0" w:space="0" w:color="auto"/>
                                        <w:right w:val="none" w:sz="0" w:space="0" w:color="auto"/>
                                      </w:divBdr>
                                    </w:div>
                                    <w:div w:id="1058822719">
                                      <w:marLeft w:val="0"/>
                                      <w:marRight w:val="0"/>
                                      <w:marTop w:val="0"/>
                                      <w:marBottom w:val="0"/>
                                      <w:divBdr>
                                        <w:top w:val="none" w:sz="0" w:space="0" w:color="auto"/>
                                        <w:left w:val="none" w:sz="0" w:space="0" w:color="auto"/>
                                        <w:bottom w:val="none" w:sz="0" w:space="0" w:color="auto"/>
                                        <w:right w:val="none" w:sz="0" w:space="0" w:color="auto"/>
                                      </w:divBdr>
                                    </w:div>
                                    <w:div w:id="1374648508">
                                      <w:marLeft w:val="0"/>
                                      <w:marRight w:val="0"/>
                                      <w:marTop w:val="0"/>
                                      <w:marBottom w:val="0"/>
                                      <w:divBdr>
                                        <w:top w:val="none" w:sz="0" w:space="0" w:color="auto"/>
                                        <w:left w:val="none" w:sz="0" w:space="0" w:color="auto"/>
                                        <w:bottom w:val="none" w:sz="0" w:space="0" w:color="auto"/>
                                        <w:right w:val="none" w:sz="0" w:space="0" w:color="auto"/>
                                      </w:divBdr>
                                    </w:div>
                                    <w:div w:id="1798790619">
                                      <w:marLeft w:val="0"/>
                                      <w:marRight w:val="0"/>
                                      <w:marTop w:val="0"/>
                                      <w:marBottom w:val="0"/>
                                      <w:divBdr>
                                        <w:top w:val="none" w:sz="0" w:space="0" w:color="auto"/>
                                        <w:left w:val="none" w:sz="0" w:space="0" w:color="auto"/>
                                        <w:bottom w:val="none" w:sz="0" w:space="0" w:color="auto"/>
                                        <w:right w:val="none" w:sz="0" w:space="0" w:color="auto"/>
                                      </w:divBdr>
                                    </w:div>
                                    <w:div w:id="1277525358">
                                      <w:marLeft w:val="0"/>
                                      <w:marRight w:val="0"/>
                                      <w:marTop w:val="0"/>
                                      <w:marBottom w:val="0"/>
                                      <w:divBdr>
                                        <w:top w:val="none" w:sz="0" w:space="0" w:color="auto"/>
                                        <w:left w:val="none" w:sz="0" w:space="0" w:color="auto"/>
                                        <w:bottom w:val="none" w:sz="0" w:space="0" w:color="auto"/>
                                        <w:right w:val="none" w:sz="0" w:space="0" w:color="auto"/>
                                      </w:divBdr>
                                    </w:div>
                                    <w:div w:id="607782928">
                                      <w:marLeft w:val="0"/>
                                      <w:marRight w:val="0"/>
                                      <w:marTop w:val="0"/>
                                      <w:marBottom w:val="0"/>
                                      <w:divBdr>
                                        <w:top w:val="none" w:sz="0" w:space="0" w:color="auto"/>
                                        <w:left w:val="none" w:sz="0" w:space="0" w:color="auto"/>
                                        <w:bottom w:val="none" w:sz="0" w:space="0" w:color="auto"/>
                                        <w:right w:val="none" w:sz="0" w:space="0" w:color="auto"/>
                                      </w:divBdr>
                                    </w:div>
                                    <w:div w:id="1188836453">
                                      <w:marLeft w:val="0"/>
                                      <w:marRight w:val="0"/>
                                      <w:marTop w:val="0"/>
                                      <w:marBottom w:val="0"/>
                                      <w:divBdr>
                                        <w:top w:val="none" w:sz="0" w:space="0" w:color="auto"/>
                                        <w:left w:val="none" w:sz="0" w:space="0" w:color="auto"/>
                                        <w:bottom w:val="none" w:sz="0" w:space="0" w:color="auto"/>
                                        <w:right w:val="none" w:sz="0" w:space="0" w:color="auto"/>
                                      </w:divBdr>
                                    </w:div>
                                    <w:div w:id="703554495">
                                      <w:marLeft w:val="0"/>
                                      <w:marRight w:val="0"/>
                                      <w:marTop w:val="0"/>
                                      <w:marBottom w:val="0"/>
                                      <w:divBdr>
                                        <w:top w:val="none" w:sz="0" w:space="0" w:color="auto"/>
                                        <w:left w:val="none" w:sz="0" w:space="0" w:color="auto"/>
                                        <w:bottom w:val="none" w:sz="0" w:space="0" w:color="auto"/>
                                        <w:right w:val="none" w:sz="0" w:space="0" w:color="auto"/>
                                      </w:divBdr>
                                    </w:div>
                                    <w:div w:id="975258377">
                                      <w:marLeft w:val="0"/>
                                      <w:marRight w:val="0"/>
                                      <w:marTop w:val="0"/>
                                      <w:marBottom w:val="0"/>
                                      <w:divBdr>
                                        <w:top w:val="none" w:sz="0" w:space="0" w:color="auto"/>
                                        <w:left w:val="none" w:sz="0" w:space="0" w:color="auto"/>
                                        <w:bottom w:val="none" w:sz="0" w:space="0" w:color="auto"/>
                                        <w:right w:val="none" w:sz="0" w:space="0" w:color="auto"/>
                                      </w:divBdr>
                                    </w:div>
                                    <w:div w:id="1443064875">
                                      <w:marLeft w:val="0"/>
                                      <w:marRight w:val="0"/>
                                      <w:marTop w:val="0"/>
                                      <w:marBottom w:val="0"/>
                                      <w:divBdr>
                                        <w:top w:val="none" w:sz="0" w:space="0" w:color="auto"/>
                                        <w:left w:val="none" w:sz="0" w:space="0" w:color="auto"/>
                                        <w:bottom w:val="none" w:sz="0" w:space="0" w:color="auto"/>
                                        <w:right w:val="none" w:sz="0" w:space="0" w:color="auto"/>
                                      </w:divBdr>
                                    </w:div>
                                    <w:div w:id="1539506761">
                                      <w:marLeft w:val="0"/>
                                      <w:marRight w:val="0"/>
                                      <w:marTop w:val="0"/>
                                      <w:marBottom w:val="0"/>
                                      <w:divBdr>
                                        <w:top w:val="none" w:sz="0" w:space="0" w:color="auto"/>
                                        <w:left w:val="none" w:sz="0" w:space="0" w:color="auto"/>
                                        <w:bottom w:val="none" w:sz="0" w:space="0" w:color="auto"/>
                                        <w:right w:val="none" w:sz="0" w:space="0" w:color="auto"/>
                                      </w:divBdr>
                                    </w:div>
                                    <w:div w:id="772629568">
                                      <w:marLeft w:val="0"/>
                                      <w:marRight w:val="0"/>
                                      <w:marTop w:val="0"/>
                                      <w:marBottom w:val="0"/>
                                      <w:divBdr>
                                        <w:top w:val="none" w:sz="0" w:space="0" w:color="auto"/>
                                        <w:left w:val="none" w:sz="0" w:space="0" w:color="auto"/>
                                        <w:bottom w:val="none" w:sz="0" w:space="0" w:color="auto"/>
                                        <w:right w:val="none" w:sz="0" w:space="0" w:color="auto"/>
                                      </w:divBdr>
                                    </w:div>
                                    <w:div w:id="102191107">
                                      <w:marLeft w:val="0"/>
                                      <w:marRight w:val="0"/>
                                      <w:marTop w:val="0"/>
                                      <w:marBottom w:val="0"/>
                                      <w:divBdr>
                                        <w:top w:val="none" w:sz="0" w:space="0" w:color="auto"/>
                                        <w:left w:val="none" w:sz="0" w:space="0" w:color="auto"/>
                                        <w:bottom w:val="none" w:sz="0" w:space="0" w:color="auto"/>
                                        <w:right w:val="none" w:sz="0" w:space="0" w:color="auto"/>
                                      </w:divBdr>
                                    </w:div>
                                    <w:div w:id="434597063">
                                      <w:marLeft w:val="0"/>
                                      <w:marRight w:val="0"/>
                                      <w:marTop w:val="0"/>
                                      <w:marBottom w:val="0"/>
                                      <w:divBdr>
                                        <w:top w:val="none" w:sz="0" w:space="0" w:color="auto"/>
                                        <w:left w:val="none" w:sz="0" w:space="0" w:color="auto"/>
                                        <w:bottom w:val="none" w:sz="0" w:space="0" w:color="auto"/>
                                        <w:right w:val="none" w:sz="0" w:space="0" w:color="auto"/>
                                      </w:divBdr>
                                    </w:div>
                                    <w:div w:id="91150454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542473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994616">
          <w:marLeft w:val="0"/>
          <w:marRight w:val="0"/>
          <w:marTop w:val="0"/>
          <w:marBottom w:val="0"/>
          <w:divBdr>
            <w:top w:val="none" w:sz="0" w:space="0" w:color="auto"/>
            <w:left w:val="none" w:sz="0" w:space="0" w:color="auto"/>
            <w:bottom w:val="none" w:sz="0" w:space="0" w:color="auto"/>
            <w:right w:val="none" w:sz="0" w:space="0" w:color="auto"/>
          </w:divBdr>
          <w:divsChild>
            <w:div w:id="448816961">
              <w:marLeft w:val="-225"/>
              <w:marRight w:val="-225"/>
              <w:marTop w:val="0"/>
              <w:marBottom w:val="0"/>
              <w:divBdr>
                <w:top w:val="none" w:sz="0" w:space="0" w:color="auto"/>
                <w:left w:val="none" w:sz="0" w:space="0" w:color="auto"/>
                <w:bottom w:val="none" w:sz="0" w:space="0" w:color="auto"/>
                <w:right w:val="none" w:sz="0" w:space="0" w:color="auto"/>
              </w:divBdr>
              <w:divsChild>
                <w:div w:id="1603225859">
                  <w:marLeft w:val="0"/>
                  <w:marRight w:val="0"/>
                  <w:marTop w:val="0"/>
                  <w:marBottom w:val="0"/>
                  <w:divBdr>
                    <w:top w:val="none" w:sz="0" w:space="0" w:color="auto"/>
                    <w:left w:val="none" w:sz="0" w:space="0" w:color="auto"/>
                    <w:bottom w:val="none" w:sz="0" w:space="0" w:color="auto"/>
                    <w:right w:val="none" w:sz="0" w:space="0" w:color="auto"/>
                  </w:divBdr>
                </w:div>
                <w:div w:id="949630857">
                  <w:marLeft w:val="0"/>
                  <w:marRight w:val="0"/>
                  <w:marTop w:val="0"/>
                  <w:marBottom w:val="0"/>
                  <w:divBdr>
                    <w:top w:val="none" w:sz="0" w:space="0" w:color="auto"/>
                    <w:left w:val="none" w:sz="0" w:space="0" w:color="auto"/>
                    <w:bottom w:val="none" w:sz="0" w:space="0" w:color="auto"/>
                    <w:right w:val="none" w:sz="0" w:space="0" w:color="auto"/>
                  </w:divBdr>
                  <w:divsChild>
                    <w:div w:id="1106729648">
                      <w:marLeft w:val="0"/>
                      <w:marRight w:val="0"/>
                      <w:marTop w:val="0"/>
                      <w:marBottom w:val="0"/>
                      <w:divBdr>
                        <w:top w:val="none" w:sz="0" w:space="0" w:color="auto"/>
                        <w:left w:val="none" w:sz="0" w:space="0" w:color="auto"/>
                        <w:bottom w:val="none" w:sz="0" w:space="0" w:color="auto"/>
                        <w:right w:val="none" w:sz="0" w:space="0" w:color="auto"/>
                      </w:divBdr>
                      <w:divsChild>
                        <w:div w:id="324474500">
                          <w:marLeft w:val="0"/>
                          <w:marRight w:val="0"/>
                          <w:marTop w:val="0"/>
                          <w:marBottom w:val="0"/>
                          <w:divBdr>
                            <w:top w:val="none" w:sz="0" w:space="0" w:color="auto"/>
                            <w:left w:val="none" w:sz="0" w:space="0" w:color="auto"/>
                            <w:bottom w:val="none" w:sz="0" w:space="0" w:color="auto"/>
                            <w:right w:val="none" w:sz="0" w:space="0" w:color="auto"/>
                          </w:divBdr>
                        </w:div>
                        <w:div w:id="144947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088855">
          <w:marLeft w:val="30"/>
          <w:marRight w:val="30"/>
          <w:marTop w:val="60"/>
          <w:marBottom w:val="60"/>
          <w:divBdr>
            <w:top w:val="single" w:sz="6" w:space="0" w:color="162237"/>
            <w:left w:val="single" w:sz="6" w:space="0" w:color="162237"/>
            <w:bottom w:val="single" w:sz="6" w:space="0" w:color="162237"/>
            <w:right w:val="single" w:sz="6" w:space="0" w:color="162237"/>
          </w:divBdr>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zakon.rada.gov.ua/laws/show/1180-17" TargetMode="External"/><Relationship Id="rId21" Type="http://schemas.openxmlformats.org/officeDocument/2006/relationships/hyperlink" Target="https://zakon.rada.gov.ua/laws/show/2811-12" TargetMode="External"/><Relationship Id="rId42" Type="http://schemas.openxmlformats.org/officeDocument/2006/relationships/hyperlink" Target="https://zakon.rada.gov.ua/laws/show/49-15" TargetMode="External"/><Relationship Id="rId63" Type="http://schemas.openxmlformats.org/officeDocument/2006/relationships/hyperlink" Target="https://zakon.rada.gov.ua/laws/show/1254-17" TargetMode="External"/><Relationship Id="rId84" Type="http://schemas.openxmlformats.org/officeDocument/2006/relationships/hyperlink" Target="https://zakon.rada.gov.ua/laws/show/540-20" TargetMode="External"/><Relationship Id="rId138" Type="http://schemas.openxmlformats.org/officeDocument/2006/relationships/hyperlink" Target="https://zakon.rada.gov.ua/laws/show/120-19" TargetMode="External"/><Relationship Id="rId159" Type="http://schemas.openxmlformats.org/officeDocument/2006/relationships/hyperlink" Target="https://zakon.rada.gov.ua/laws/show/1166-18" TargetMode="External"/><Relationship Id="rId170" Type="http://schemas.openxmlformats.org/officeDocument/2006/relationships/hyperlink" Target="https://zakon.rada.gov.ua/laws/show/2164-15" TargetMode="External"/><Relationship Id="rId191" Type="http://schemas.openxmlformats.org/officeDocument/2006/relationships/hyperlink" Target="https://zakon.rada.gov.ua/laws/show/3526-17" TargetMode="External"/><Relationship Id="rId205" Type="http://schemas.openxmlformats.org/officeDocument/2006/relationships/hyperlink" Target="https://t.me/share/url?url=https%3A%2F%2Fzakon.rada.gov.ua%2Fgo%2F2811-12&amp;text=%D0%9F%D1%80%D0%BE%20%D0%B4%D0%B5%D1%80%D0%B6%D0%B0%D0%B2%D0%BD%D1%83%20%D0%B4%D0%BE%D0%BF%D0%BE%D0%BC%D0%BE%D0%B3%D1%83%20%D1%81%D1%96%D0%BC%27%D1%8F%D0%BC%20%D0%B7%20%D0%B4%D1%96%D1%82%D1%8C%D0%BC%D0%B8%20%3A%20%D0%97%D0%B0%D0%BA%D0%BE%D0%BD%20%D0%A3%D0%BA%D1%80%D0%B0%D1%97%D0%BD%D0%B8%20%D0%B2%D1%96%D0%B4%2021.11.1992%20%E2%84%96%202811-XII." TargetMode="External"/><Relationship Id="rId107" Type="http://schemas.openxmlformats.org/officeDocument/2006/relationships/hyperlink" Target="https://zakon.rada.gov.ua/laws/show/930-20" TargetMode="External"/><Relationship Id="rId11" Type="http://schemas.openxmlformats.org/officeDocument/2006/relationships/hyperlink" Target="https://zakon.rada.gov.ua/laws/show/2811-12/card5" TargetMode="External"/><Relationship Id="rId32" Type="http://schemas.openxmlformats.org/officeDocument/2006/relationships/hyperlink" Target="https://zakon.rada.gov.ua/laws/main/l22132" TargetMode="External"/><Relationship Id="rId53" Type="http://schemas.openxmlformats.org/officeDocument/2006/relationships/hyperlink" Target="https://zakon.rada.gov.ua/laws/show/3372-15" TargetMode="External"/><Relationship Id="rId74" Type="http://schemas.openxmlformats.org/officeDocument/2006/relationships/hyperlink" Target="https://zakon.rada.gov.ua/laws/show/120-19" TargetMode="External"/><Relationship Id="rId128" Type="http://schemas.openxmlformats.org/officeDocument/2006/relationships/hyperlink" Target="https://zakon.rada.gov.ua/laws/show/107-17" TargetMode="External"/><Relationship Id="rId149" Type="http://schemas.openxmlformats.org/officeDocument/2006/relationships/hyperlink" Target="https://zakon.rada.gov.ua/laws/show/930-20" TargetMode="External"/><Relationship Id="rId5" Type="http://schemas.openxmlformats.org/officeDocument/2006/relationships/hyperlink" Target="https://zakon.rada.gov.ua/laws/main/index" TargetMode="External"/><Relationship Id="rId95" Type="http://schemas.openxmlformats.org/officeDocument/2006/relationships/hyperlink" Target="https://zakon.rada.gov.ua/laws/show/997-16" TargetMode="External"/><Relationship Id="rId160" Type="http://schemas.openxmlformats.org/officeDocument/2006/relationships/hyperlink" Target="https://zakon.rada.gov.ua/laws/show/1166-18" TargetMode="External"/><Relationship Id="rId181" Type="http://schemas.openxmlformats.org/officeDocument/2006/relationships/hyperlink" Target="https://zakon.rada.gov.ua/laws/show/2164-15" TargetMode="External"/><Relationship Id="rId216" Type="http://schemas.openxmlformats.org/officeDocument/2006/relationships/hyperlink" Target="https://zakon.rada.gov.ua/laws/main/klas" TargetMode="External"/><Relationship Id="rId211" Type="http://schemas.openxmlformats.org/officeDocument/2006/relationships/hyperlink" Target="https://zakon.rada.gov.ua/laws/main/perv" TargetMode="External"/><Relationship Id="rId22" Type="http://schemas.openxmlformats.org/officeDocument/2006/relationships/hyperlink" Target="https://zakon.rada.gov.ua/laws/show/2811-12/card3" TargetMode="External"/><Relationship Id="rId27" Type="http://schemas.openxmlformats.org/officeDocument/2006/relationships/hyperlink" Target="https://zakon.rada.gov.ua/laws/show/2811-12/card4#Current" TargetMode="External"/><Relationship Id="rId43" Type="http://schemas.openxmlformats.org/officeDocument/2006/relationships/hyperlink" Target="https://zakon.rada.gov.ua/laws/show/177-15" TargetMode="External"/><Relationship Id="rId48" Type="http://schemas.openxmlformats.org/officeDocument/2006/relationships/hyperlink" Target="https://zakon.rada.gov.ua/laws/show/2415-15" TargetMode="External"/><Relationship Id="rId64" Type="http://schemas.openxmlformats.org/officeDocument/2006/relationships/hyperlink" Target="https://zakon.rada.gov.ua/laws/show/1390-17" TargetMode="External"/><Relationship Id="rId69" Type="http://schemas.openxmlformats.org/officeDocument/2006/relationships/hyperlink" Target="https://zakon.rada.gov.ua/laws/show/5462-17" TargetMode="External"/><Relationship Id="rId113" Type="http://schemas.openxmlformats.org/officeDocument/2006/relationships/hyperlink" Target="https://zakon.rada.gov.ua/laws/show/293-20" TargetMode="External"/><Relationship Id="rId118" Type="http://schemas.openxmlformats.org/officeDocument/2006/relationships/hyperlink" Target="https://zakon.rada.gov.ua/laws/show/1254-17" TargetMode="External"/><Relationship Id="rId134" Type="http://schemas.openxmlformats.org/officeDocument/2006/relationships/hyperlink" Target="https://zakon.rada.gov.ua/laws/show/341-20" TargetMode="External"/><Relationship Id="rId139" Type="http://schemas.openxmlformats.org/officeDocument/2006/relationships/hyperlink" Target="https://zakon.rada.gov.ua/laws/show/573-17" TargetMode="External"/><Relationship Id="rId80" Type="http://schemas.openxmlformats.org/officeDocument/2006/relationships/hyperlink" Target="https://zakon.rada.gov.ua/laws/show/2476-19" TargetMode="External"/><Relationship Id="rId85" Type="http://schemas.openxmlformats.org/officeDocument/2006/relationships/hyperlink" Target="https://zakon.rada.gov.ua/laws/show/646-20" TargetMode="External"/><Relationship Id="rId150" Type="http://schemas.openxmlformats.org/officeDocument/2006/relationships/hyperlink" Target="https://zakon.rada.gov.ua/laws/show/972-15" TargetMode="External"/><Relationship Id="rId155" Type="http://schemas.openxmlformats.org/officeDocument/2006/relationships/hyperlink" Target="https://zakon.rada.gov.ua/laws/show/1166-18" TargetMode="External"/><Relationship Id="rId171" Type="http://schemas.openxmlformats.org/officeDocument/2006/relationships/hyperlink" Target="https://zakon.rada.gov.ua/laws/show/3526-17" TargetMode="External"/><Relationship Id="rId176" Type="http://schemas.openxmlformats.org/officeDocument/2006/relationships/hyperlink" Target="https://zakon.rada.gov.ua/laws/show/2249-19" TargetMode="External"/><Relationship Id="rId192" Type="http://schemas.openxmlformats.org/officeDocument/2006/relationships/hyperlink" Target="https://zakon.rada.gov.ua/laws/show/49-15" TargetMode="External"/><Relationship Id="rId197" Type="http://schemas.openxmlformats.org/officeDocument/2006/relationships/hyperlink" Target="https://zakon.rada.gov.ua/laws/show/2811-12" TargetMode="External"/><Relationship Id="rId206" Type="http://schemas.openxmlformats.org/officeDocument/2006/relationships/hyperlink" Target="mailto:?subject=%D0%9F%D1%80%D0%BE%20%D0%B4%D0%B5%D1%80%D0%B6%D0%B0%D0%B2%D0%BD%D1%83%20%D0%B4%D0%BE%D0%BF%D0%BE%D0%BC%D0%BE%D0%B3%D1%83%20%D1%81%D1%96%D0%BC%27%D1%8F%D0%BC%20%D0%B7%20%D0%B4%D1%96%D1%82%D1%8C%D0%BC%D0%B8%20%3A%20%D0%97%D0%B0%D0%BA%D0%BE%D0%BD%20%D0%A3%D0%BA%D1%80%D0%B0%D1%97%D0%BD%D0%B8%20%D0%B2%D1%96%D0%B4%2021.11.1992%20%E2%84%96%202811-XII&amp;body=%D0%9F%D1%80%D0%BE%20%D0%B4%D0%B5%D1%80%D0%B6%D0%B0%D0%B2%D0%BD%D1%83%20%D0%B4%D0%BE%D0%BF%D0%BE%D0%BC%D0%BE%D0%B3%D1%83%20%D1%81%D1%96%D0%BC%27%D1%8F%D0%BC%20%D0%B7%20%D0%B4%D1%96%D1%82%D1%8C%D0%BC%D0%B8%20%3A%20%D0%97%D0%B0%D0%BA%D0%BE%D0%BD%20%D0%A3%D0%BA%D1%80%D0%B0%D1%97%D0%BD%D0%B8%20%D0%B2%D1%96%D0%B4%2021.11.1992%20%E2%84%96%202811-XII.%20%0Ahttps%3A%2F%2Fzakon.rada.gov.ua%2Fgo%2F2811-12" TargetMode="External"/><Relationship Id="rId201" Type="http://schemas.openxmlformats.org/officeDocument/2006/relationships/hyperlink" Target="https://zakon.rada.gov.ua/laws/show/120-19" TargetMode="External"/><Relationship Id="rId222" Type="http://schemas.openxmlformats.org/officeDocument/2006/relationships/fontTable" Target="fontTable.xml"/><Relationship Id="rId12" Type="http://schemas.openxmlformats.org/officeDocument/2006/relationships/hyperlink" Target="https://zakon.rada.gov.ua/laws/show/2811-12/card6" TargetMode="External"/><Relationship Id="rId17" Type="http://schemas.openxmlformats.org/officeDocument/2006/relationships/hyperlink" Target="https://zakon.rada.gov.ua/laws/show/930-20" TargetMode="External"/><Relationship Id="rId33" Type="http://schemas.openxmlformats.org/officeDocument/2006/relationships/hyperlink" Target="https://zakon.rada.gov.ua/laws/show/2811-12/stru#Stru" TargetMode="External"/><Relationship Id="rId38" Type="http://schemas.openxmlformats.org/officeDocument/2006/relationships/hyperlink" Target="https://zakon.rada.gov.ua/laws/show/563-14" TargetMode="External"/><Relationship Id="rId59" Type="http://schemas.openxmlformats.org/officeDocument/2006/relationships/hyperlink" Target="https://zakon.rada.gov.ua/laws/show/107-17" TargetMode="External"/><Relationship Id="rId103" Type="http://schemas.openxmlformats.org/officeDocument/2006/relationships/hyperlink" Target="https://zakon.rada.gov.ua/laws/show/244-18" TargetMode="External"/><Relationship Id="rId108" Type="http://schemas.openxmlformats.org/officeDocument/2006/relationships/hyperlink" Target="https://zakon.rada.gov.ua/laws/show/573-17" TargetMode="External"/><Relationship Id="rId124" Type="http://schemas.openxmlformats.org/officeDocument/2006/relationships/hyperlink" Target="https://zakon.rada.gov.ua/laws/show/3526-17" TargetMode="External"/><Relationship Id="rId129" Type="http://schemas.openxmlformats.org/officeDocument/2006/relationships/hyperlink" Target="https://zakon.rada.gov.ua/laws/show/573-17" TargetMode="External"/><Relationship Id="rId54" Type="http://schemas.openxmlformats.org/officeDocument/2006/relationships/hyperlink" Target="https://zakon.rada.gov.ua/laws/show/3428-15" TargetMode="External"/><Relationship Id="rId70" Type="http://schemas.openxmlformats.org/officeDocument/2006/relationships/hyperlink" Target="https://zakon.rada.gov.ua/laws/show/244-18" TargetMode="External"/><Relationship Id="rId75" Type="http://schemas.openxmlformats.org/officeDocument/2006/relationships/hyperlink" Target="https://zakon.rada.gov.ua/laws/show/901-19" TargetMode="External"/><Relationship Id="rId91" Type="http://schemas.openxmlformats.org/officeDocument/2006/relationships/hyperlink" Target="https://zakon.rada.gov.ua/laws/show/2505-15" TargetMode="External"/><Relationship Id="rId96" Type="http://schemas.openxmlformats.org/officeDocument/2006/relationships/hyperlink" Target="https://zakon.rada.gov.ua/laws/show/573-17" TargetMode="External"/><Relationship Id="rId140" Type="http://schemas.openxmlformats.org/officeDocument/2006/relationships/hyperlink" Target="https://zakon.rada.gov.ua/laws/show/107-17" TargetMode="External"/><Relationship Id="rId145" Type="http://schemas.openxmlformats.org/officeDocument/2006/relationships/hyperlink" Target="https://zakon.rada.gov.ua/laws/show/930-20" TargetMode="External"/><Relationship Id="rId161" Type="http://schemas.openxmlformats.org/officeDocument/2006/relationships/hyperlink" Target="https://zakon.rada.gov.ua/laws/show/2285-15" TargetMode="External"/><Relationship Id="rId166" Type="http://schemas.openxmlformats.org/officeDocument/2006/relationships/hyperlink" Target="https://zakon.rada.gov.ua/laws/show/269-17" TargetMode="External"/><Relationship Id="rId182" Type="http://schemas.openxmlformats.org/officeDocument/2006/relationships/hyperlink" Target="https://zakon.rada.gov.ua/laws/show/3526-17" TargetMode="External"/><Relationship Id="rId187" Type="http://schemas.openxmlformats.org/officeDocument/2006/relationships/hyperlink" Target="https://zakon.rada.gov.ua/laws/show/911-19" TargetMode="External"/><Relationship Id="rId217" Type="http://schemas.openxmlformats.org/officeDocument/2006/relationships/hyperlink" Target="https://zakon.rada.gov.ua/laws/main/days" TargetMode="External"/><Relationship Id="rId1" Type="http://schemas.openxmlformats.org/officeDocument/2006/relationships/numbering" Target="numbering.xml"/><Relationship Id="rId6" Type="http://schemas.openxmlformats.org/officeDocument/2006/relationships/hyperlink" Target="https://zakon.rada.gov.ua/laws/main/days" TargetMode="External"/><Relationship Id="rId212" Type="http://schemas.openxmlformats.org/officeDocument/2006/relationships/hyperlink" Target="https://zakon.rada.gov.ua/laws/main/groups" TargetMode="External"/><Relationship Id="rId23" Type="http://schemas.openxmlformats.org/officeDocument/2006/relationships/hyperlink" Target="https://zakon.rada.gov.ua/laws/card/2811-12" TargetMode="External"/><Relationship Id="rId28" Type="http://schemas.openxmlformats.org/officeDocument/2006/relationships/image" Target="media/image1.wmf"/><Relationship Id="rId49" Type="http://schemas.openxmlformats.org/officeDocument/2006/relationships/hyperlink" Target="https://zakon.rada.gov.ua/laws/show/2505-15" TargetMode="External"/><Relationship Id="rId114" Type="http://schemas.openxmlformats.org/officeDocument/2006/relationships/hyperlink" Target="https://zakon.rada.gov.ua/laws/show/662-15" TargetMode="External"/><Relationship Id="rId119" Type="http://schemas.openxmlformats.org/officeDocument/2006/relationships/hyperlink" Target="https://zakon.rada.gov.ua/laws/show/901-19" TargetMode="External"/><Relationship Id="rId44" Type="http://schemas.openxmlformats.org/officeDocument/2006/relationships/hyperlink" Target="https://zakon.rada.gov.ua/laws/show/208-15" TargetMode="External"/><Relationship Id="rId60" Type="http://schemas.openxmlformats.org/officeDocument/2006/relationships/hyperlink" Target="https://zakon.rada.gov.ua/laws/show/269-17" TargetMode="External"/><Relationship Id="rId65" Type="http://schemas.openxmlformats.org/officeDocument/2006/relationships/hyperlink" Target="https://zakon.rada.gov.ua/laws/show/1723-17" TargetMode="External"/><Relationship Id="rId81" Type="http://schemas.openxmlformats.org/officeDocument/2006/relationships/hyperlink" Target="https://zakon.rada.gov.ua/laws/show/2745-19" TargetMode="External"/><Relationship Id="rId86" Type="http://schemas.openxmlformats.org/officeDocument/2006/relationships/hyperlink" Target="https://zakon.rada.gov.ua/laws/show/930-20" TargetMode="External"/><Relationship Id="rId130" Type="http://schemas.openxmlformats.org/officeDocument/2006/relationships/hyperlink" Target="https://zakon.rada.gov.ua/laws/show/107-17" TargetMode="External"/><Relationship Id="rId135" Type="http://schemas.openxmlformats.org/officeDocument/2006/relationships/hyperlink" Target="https://zakon.rada.gov.ua/laws/show/120-19" TargetMode="External"/><Relationship Id="rId151" Type="http://schemas.openxmlformats.org/officeDocument/2006/relationships/hyperlink" Target="https://zakon.rada.gov.ua/laws/show/2505-15" TargetMode="External"/><Relationship Id="rId156" Type="http://schemas.openxmlformats.org/officeDocument/2006/relationships/hyperlink" Target="https://zakon.rada.gov.ua/laws/show/120-19" TargetMode="External"/><Relationship Id="rId177" Type="http://schemas.openxmlformats.org/officeDocument/2006/relationships/hyperlink" Target="https://zakon.rada.gov.ua/laws/show/2164-15" TargetMode="External"/><Relationship Id="rId198" Type="http://schemas.openxmlformats.org/officeDocument/2006/relationships/hyperlink" Target="https://zakon.rada.gov.ua/laws/show/540-20" TargetMode="External"/><Relationship Id="rId172" Type="http://schemas.openxmlformats.org/officeDocument/2006/relationships/hyperlink" Target="https://zakon.rada.gov.ua/laws/show/1727-15" TargetMode="External"/><Relationship Id="rId193" Type="http://schemas.openxmlformats.org/officeDocument/2006/relationships/hyperlink" Target="https://zakon.rada.gov.ua/laws/show/1161-2018-%D0%BF" TargetMode="External"/><Relationship Id="rId202" Type="http://schemas.openxmlformats.org/officeDocument/2006/relationships/hyperlink" Target="https://www.facebook.com/sharer/sharer.php?u=https%3A%2F%2Fzakon.rada.gov.ua%2Fgo%2F2811-12" TargetMode="External"/><Relationship Id="rId207" Type="http://schemas.openxmlformats.org/officeDocument/2006/relationships/hyperlink" Target="https://zakon.rada.gov.ua/go/2811-12" TargetMode="External"/><Relationship Id="rId223" Type="http://schemas.openxmlformats.org/officeDocument/2006/relationships/theme" Target="theme/theme1.xml"/><Relationship Id="rId13" Type="http://schemas.openxmlformats.org/officeDocument/2006/relationships/hyperlink" Target="https://zakon.rada.gov.ua/laws/show/2811-12/print" TargetMode="External"/><Relationship Id="rId18" Type="http://schemas.openxmlformats.org/officeDocument/2006/relationships/hyperlink" Target="https://zakon.rada.gov.ua/laws/show/1176-20" TargetMode="External"/><Relationship Id="rId39" Type="http://schemas.openxmlformats.org/officeDocument/2006/relationships/hyperlink" Target="https://zakon.rada.gov.ua/laws/show/1628-14" TargetMode="External"/><Relationship Id="rId109" Type="http://schemas.openxmlformats.org/officeDocument/2006/relationships/hyperlink" Target="https://zakon.rada.gov.ua/laws/show/1166-18" TargetMode="External"/><Relationship Id="rId34" Type="http://schemas.openxmlformats.org/officeDocument/2006/relationships/hyperlink" Target="https://zakon.rada.gov.ua/laws/show/2811-12/conv" TargetMode="External"/><Relationship Id="rId50" Type="http://schemas.openxmlformats.org/officeDocument/2006/relationships/hyperlink" Target="https://zakon.rada.gov.ua/laws/show/2625-15" TargetMode="External"/><Relationship Id="rId55" Type="http://schemas.openxmlformats.org/officeDocument/2006/relationships/hyperlink" Target="https://zakon.rada.gov.ua/laws/show/3446-15" TargetMode="External"/><Relationship Id="rId76" Type="http://schemas.openxmlformats.org/officeDocument/2006/relationships/hyperlink" Target="https://zakon.rada.gov.ua/laws/show/911-19" TargetMode="External"/><Relationship Id="rId97" Type="http://schemas.openxmlformats.org/officeDocument/2006/relationships/hyperlink" Target="https://zakon.rada.gov.ua/laws/show/254%D0%BA/96-%D0%B2%D1%80" TargetMode="External"/><Relationship Id="rId104" Type="http://schemas.openxmlformats.org/officeDocument/2006/relationships/hyperlink" Target="https://zakon.rada.gov.ua/laws/show/2476-19" TargetMode="External"/><Relationship Id="rId120" Type="http://schemas.openxmlformats.org/officeDocument/2006/relationships/hyperlink" Target="https://zakon.rada.gov.ua/laws/show/2811-12" TargetMode="External"/><Relationship Id="rId125" Type="http://schemas.openxmlformats.org/officeDocument/2006/relationships/hyperlink" Target="https://zakon.rada.gov.ua/laws/show/107-17" TargetMode="External"/><Relationship Id="rId141" Type="http://schemas.openxmlformats.org/officeDocument/2006/relationships/hyperlink" Target="https://zakon.rada.gov.ua/laws/show/254%D0%BA/96-%D0%B2%D1%80" TargetMode="External"/><Relationship Id="rId146" Type="http://schemas.openxmlformats.org/officeDocument/2006/relationships/hyperlink" Target="https://zakon.rada.gov.ua/laws/show/646-20" TargetMode="External"/><Relationship Id="rId167" Type="http://schemas.openxmlformats.org/officeDocument/2006/relationships/hyperlink" Target="https://zakon.rada.gov.ua/laws/show/371-18" TargetMode="External"/><Relationship Id="rId188" Type="http://schemas.openxmlformats.org/officeDocument/2006/relationships/hyperlink" Target="https://zakon.rada.gov.ua/laws/show/2745-19" TargetMode="External"/><Relationship Id="rId7" Type="http://schemas.openxmlformats.org/officeDocument/2006/relationships/hyperlink" Target="https://iportal.rada.gov.ua/" TargetMode="External"/><Relationship Id="rId71" Type="http://schemas.openxmlformats.org/officeDocument/2006/relationships/hyperlink" Target="https://zakon.rada.gov.ua/laws/show/371-18" TargetMode="External"/><Relationship Id="rId92" Type="http://schemas.openxmlformats.org/officeDocument/2006/relationships/hyperlink" Target="https://zakon.rada.gov.ua/laws/show/2285-15" TargetMode="External"/><Relationship Id="rId162" Type="http://schemas.openxmlformats.org/officeDocument/2006/relationships/hyperlink" Target="https://zakon.rada.gov.ua/laws/show/2505-15" TargetMode="External"/><Relationship Id="rId183" Type="http://schemas.openxmlformats.org/officeDocument/2006/relationships/hyperlink" Target="https://zakon.rada.gov.ua/laws/show/646-20" TargetMode="External"/><Relationship Id="rId213" Type="http://schemas.openxmlformats.org/officeDocument/2006/relationships/hyperlink" Target="https://zakon.rada.gov.ua/laws/main/koms" TargetMode="External"/><Relationship Id="rId218" Type="http://schemas.openxmlformats.org/officeDocument/2006/relationships/hyperlink" Target="https://zakon.rada.gov.ua/laws/main/rules" TargetMode="External"/><Relationship Id="rId2" Type="http://schemas.openxmlformats.org/officeDocument/2006/relationships/styles" Target="styles.xml"/><Relationship Id="rId29" Type="http://schemas.openxmlformats.org/officeDocument/2006/relationships/control" Target="activeX/activeX1.xml"/><Relationship Id="rId24" Type="http://schemas.openxmlformats.org/officeDocument/2006/relationships/hyperlink" Target="https://zakon.rada.gov.ua/laws/show/2811-12/stru" TargetMode="External"/><Relationship Id="rId40" Type="http://schemas.openxmlformats.org/officeDocument/2006/relationships/hyperlink" Target="https://zakon.rada.gov.ua/laws/show/2171-14" TargetMode="External"/><Relationship Id="rId45" Type="http://schemas.openxmlformats.org/officeDocument/2006/relationships/hyperlink" Target="https://zakon.rada.gov.ua/laws/show/662-15" TargetMode="External"/><Relationship Id="rId66" Type="http://schemas.openxmlformats.org/officeDocument/2006/relationships/hyperlink" Target="https://zakon.rada.gov.ua/laws/show/3164-17" TargetMode="External"/><Relationship Id="rId87" Type="http://schemas.openxmlformats.org/officeDocument/2006/relationships/hyperlink" Target="https://zakon.rada.gov.ua/laws/show/2905-14" TargetMode="External"/><Relationship Id="rId110" Type="http://schemas.openxmlformats.org/officeDocument/2006/relationships/hyperlink" Target="https://zakon.rada.gov.ua/laws/show/49-15" TargetMode="External"/><Relationship Id="rId115" Type="http://schemas.openxmlformats.org/officeDocument/2006/relationships/hyperlink" Target="https://zakon.rada.gov.ua/laws/show/3200-15" TargetMode="External"/><Relationship Id="rId131" Type="http://schemas.openxmlformats.org/officeDocument/2006/relationships/hyperlink" Target="https://zakon.rada.gov.ua/laws/show/573-17" TargetMode="External"/><Relationship Id="rId136" Type="http://schemas.openxmlformats.org/officeDocument/2006/relationships/hyperlink" Target="https://zakon.rada.gov.ua/laws/show/644-18" TargetMode="External"/><Relationship Id="rId157" Type="http://schemas.openxmlformats.org/officeDocument/2006/relationships/hyperlink" Target="https://zakon.rada.gov.ua/laws/show/646-20" TargetMode="External"/><Relationship Id="rId178" Type="http://schemas.openxmlformats.org/officeDocument/2006/relationships/hyperlink" Target="https://zakon.rada.gov.ua/laws/show/2505-15" TargetMode="External"/><Relationship Id="rId61" Type="http://schemas.openxmlformats.org/officeDocument/2006/relationships/hyperlink" Target="https://zakon.rada.gov.ua/laws/show/573-17" TargetMode="External"/><Relationship Id="rId82" Type="http://schemas.openxmlformats.org/officeDocument/2006/relationships/hyperlink" Target="https://zakon.rada.gov.ua/laws/show/293-20" TargetMode="External"/><Relationship Id="rId152" Type="http://schemas.openxmlformats.org/officeDocument/2006/relationships/hyperlink" Target="https://zakon.rada.gov.ua/laws/show/107-17" TargetMode="External"/><Relationship Id="rId173" Type="http://schemas.openxmlformats.org/officeDocument/2006/relationships/hyperlink" Target="https://zakon.rada.gov.ua/laws/show/2505-15" TargetMode="External"/><Relationship Id="rId194" Type="http://schemas.openxmlformats.org/officeDocument/2006/relationships/hyperlink" Target="https://zakon.rada.gov.ua/laws/show/341-20" TargetMode="External"/><Relationship Id="rId199" Type="http://schemas.openxmlformats.org/officeDocument/2006/relationships/hyperlink" Target="https://zakon.rada.gov.ua/laws/show/922-19" TargetMode="External"/><Relationship Id="rId203" Type="http://schemas.openxmlformats.org/officeDocument/2006/relationships/hyperlink" Target="https://twitter.com/intent/tweet?url=https%3A%2F%2Fzakon.rada.gov.ua%2Fgo%2F2811-12&amp;text=%D0%9F%D1%80%D0%BE%20%D0%B4%D0%B5%D1%80%D0%B6%D0%B0%D0%B2%D0%BD%D1%83%20%D0%B4%D0%BE%D0%BF%D0%BE%D0%BC%D0%BE%D0%B3%D1%83%20%D1%81%D1%96%D0%BC%27%D1%8F%D0%BC%20%D0%B7%20%D0%B4%D1%96%D1%82%D1%8C%D0%BC%D0%B8%20%3A%20%D0%97%D0%B0%D0%BA%D0%BE%D0%BD%20%D0%A3%D0%BA%D1%80%D0%B0%D1%97%D0%BD%D0%B8%20%D0%B2%D1%96%D0%B4%2021.11.1992%20%E2%84%96%202811-XII" TargetMode="External"/><Relationship Id="rId208" Type="http://schemas.openxmlformats.org/officeDocument/2006/relationships/hyperlink" Target="https://zakon.rada.gov.ua/laws/main/a" TargetMode="External"/><Relationship Id="rId19" Type="http://schemas.openxmlformats.org/officeDocument/2006/relationships/hyperlink" Target="https://zakon.rada.gov.ua/laws/show/2811-12/card4" TargetMode="External"/><Relationship Id="rId14" Type="http://schemas.openxmlformats.org/officeDocument/2006/relationships/hyperlink" Target="https://zakon.rada.gov.ua/laws/show/2811-12?lang=uk" TargetMode="External"/><Relationship Id="rId30" Type="http://schemas.openxmlformats.org/officeDocument/2006/relationships/hyperlink" Target="https://zakon.rada.gov.ua/laws/term/2811-12" TargetMode="External"/><Relationship Id="rId35" Type="http://schemas.openxmlformats.org/officeDocument/2006/relationships/image" Target="media/image2.gif"/><Relationship Id="rId56" Type="http://schemas.openxmlformats.org/officeDocument/2006/relationships/hyperlink" Target="https://zakon.rada.gov.ua/laws/show/489-16" TargetMode="External"/><Relationship Id="rId77" Type="http://schemas.openxmlformats.org/officeDocument/2006/relationships/hyperlink" Target="https://zakon.rada.gov.ua/laws/show/v003p710-16" TargetMode="External"/><Relationship Id="rId100" Type="http://schemas.openxmlformats.org/officeDocument/2006/relationships/hyperlink" Target="https://zakon.rada.gov.ua/laws/show/5462-17" TargetMode="External"/><Relationship Id="rId105" Type="http://schemas.openxmlformats.org/officeDocument/2006/relationships/hyperlink" Target="https://zakon.rada.gov.ua/laws/show/646-20" TargetMode="External"/><Relationship Id="rId126" Type="http://schemas.openxmlformats.org/officeDocument/2006/relationships/hyperlink" Target="https://zakon.rada.gov.ua/laws/show/644-18" TargetMode="External"/><Relationship Id="rId147" Type="http://schemas.openxmlformats.org/officeDocument/2006/relationships/hyperlink" Target="https://zakon.rada.gov.ua/laws/show/646-20" TargetMode="External"/><Relationship Id="rId168" Type="http://schemas.openxmlformats.org/officeDocument/2006/relationships/hyperlink" Target="https://zakon.rada.gov.ua/laws/show/2249-19" TargetMode="External"/><Relationship Id="rId8" Type="http://schemas.openxmlformats.org/officeDocument/2006/relationships/hyperlink" Target="https://zakon.rada.gov.ua/laws/show/2811-12/card2" TargetMode="External"/><Relationship Id="rId51" Type="http://schemas.openxmlformats.org/officeDocument/2006/relationships/hyperlink" Target="https://zakon.rada.gov.ua/laws/show/3235-15" TargetMode="External"/><Relationship Id="rId72" Type="http://schemas.openxmlformats.org/officeDocument/2006/relationships/hyperlink" Target="https://zakon.rada.gov.ua/laws/show/644-18" TargetMode="External"/><Relationship Id="rId93" Type="http://schemas.openxmlformats.org/officeDocument/2006/relationships/hyperlink" Target="https://zakon.rada.gov.ua/laws/show/2505-15" TargetMode="External"/><Relationship Id="rId98" Type="http://schemas.openxmlformats.org/officeDocument/2006/relationships/hyperlink" Target="https://zakon.rada.gov.ua/laws/show/177-15" TargetMode="External"/><Relationship Id="rId121" Type="http://schemas.openxmlformats.org/officeDocument/2006/relationships/hyperlink" Target="https://zakon.rada.gov.ua/laws/show/930-20" TargetMode="External"/><Relationship Id="rId142" Type="http://schemas.openxmlformats.org/officeDocument/2006/relationships/hyperlink" Target="https://zakon.rada.gov.ua/laws/show/v003p710-16" TargetMode="External"/><Relationship Id="rId163" Type="http://schemas.openxmlformats.org/officeDocument/2006/relationships/hyperlink" Target="https://zakon.rada.gov.ua/laws/show/997-16" TargetMode="External"/><Relationship Id="rId184" Type="http://schemas.openxmlformats.org/officeDocument/2006/relationships/hyperlink" Target="https://zakon.rada.gov.ua/laws/show/2625-15" TargetMode="External"/><Relationship Id="rId189" Type="http://schemas.openxmlformats.org/officeDocument/2006/relationships/hyperlink" Target="https://zakon.rada.gov.ua/laws/show/3526-17" TargetMode="External"/><Relationship Id="rId219" Type="http://schemas.openxmlformats.org/officeDocument/2006/relationships/hyperlink" Target="https://zakon.rada.gov.ua/laws/main/contact" TargetMode="External"/><Relationship Id="rId3" Type="http://schemas.openxmlformats.org/officeDocument/2006/relationships/settings" Target="settings.xml"/><Relationship Id="rId214" Type="http://schemas.openxmlformats.org/officeDocument/2006/relationships/hyperlink" Target="https://zakon.rada.gov.ua/laws/main/termin" TargetMode="External"/><Relationship Id="rId25" Type="http://schemas.openxmlformats.org/officeDocument/2006/relationships/hyperlink" Target="https://zakon.rada.gov.ua/laws/show/2811-12" TargetMode="External"/><Relationship Id="rId46" Type="http://schemas.openxmlformats.org/officeDocument/2006/relationships/hyperlink" Target="https://zakon.rada.gov.ua/laws/show/972-15" TargetMode="External"/><Relationship Id="rId67" Type="http://schemas.openxmlformats.org/officeDocument/2006/relationships/hyperlink" Target="https://zakon.rada.gov.ua/laws/show/3526-17" TargetMode="External"/><Relationship Id="rId116" Type="http://schemas.openxmlformats.org/officeDocument/2006/relationships/hyperlink" Target="https://zakon.rada.gov.ua/laws/show/3428-15" TargetMode="External"/><Relationship Id="rId137" Type="http://schemas.openxmlformats.org/officeDocument/2006/relationships/hyperlink" Target="https://zakon.rada.gov.ua/laws/show/644-18" TargetMode="External"/><Relationship Id="rId158" Type="http://schemas.openxmlformats.org/officeDocument/2006/relationships/hyperlink" Target="https://zakon.rada.gov.ua/laws/show/573-17" TargetMode="External"/><Relationship Id="rId20" Type="http://schemas.openxmlformats.org/officeDocument/2006/relationships/hyperlink" Target="https://zakon.rada.gov.ua/laws/show/2811-12" TargetMode="External"/><Relationship Id="rId41" Type="http://schemas.openxmlformats.org/officeDocument/2006/relationships/hyperlink" Target="https://zakon.rada.gov.ua/laws/show/2334-14" TargetMode="External"/><Relationship Id="rId62" Type="http://schemas.openxmlformats.org/officeDocument/2006/relationships/hyperlink" Target="https://zakon.rada.gov.ua/laws/show/1180-17" TargetMode="External"/><Relationship Id="rId83" Type="http://schemas.openxmlformats.org/officeDocument/2006/relationships/hyperlink" Target="https://zakon.rada.gov.ua/laws/show/341-20" TargetMode="External"/><Relationship Id="rId88" Type="http://schemas.openxmlformats.org/officeDocument/2006/relationships/hyperlink" Target="https://zakon.rada.gov.ua/laws/show/380-15" TargetMode="External"/><Relationship Id="rId111" Type="http://schemas.openxmlformats.org/officeDocument/2006/relationships/hyperlink" Target="https://zakon.rada.gov.ua/laws/show/2476-19" TargetMode="External"/><Relationship Id="rId132" Type="http://schemas.openxmlformats.org/officeDocument/2006/relationships/hyperlink" Target="https://zakon.rada.gov.ua/laws/show/644-18" TargetMode="External"/><Relationship Id="rId153" Type="http://schemas.openxmlformats.org/officeDocument/2006/relationships/hyperlink" Target="https://zakon.rada.gov.ua/laws/show/1723-17" TargetMode="External"/><Relationship Id="rId174" Type="http://schemas.openxmlformats.org/officeDocument/2006/relationships/hyperlink" Target="https://zakon.rada.gov.ua/laws/show/3526-17" TargetMode="External"/><Relationship Id="rId179" Type="http://schemas.openxmlformats.org/officeDocument/2006/relationships/hyperlink" Target="https://zakon.rada.gov.ua/laws/show/3526-17" TargetMode="External"/><Relationship Id="rId195" Type="http://schemas.openxmlformats.org/officeDocument/2006/relationships/hyperlink" Target="https://zakon.rada.gov.ua/laws/show/2476-19" TargetMode="External"/><Relationship Id="rId209" Type="http://schemas.openxmlformats.org/officeDocument/2006/relationships/hyperlink" Target="https://zakon.rada.gov.ua/laws/main/nn" TargetMode="External"/><Relationship Id="rId190" Type="http://schemas.openxmlformats.org/officeDocument/2006/relationships/hyperlink" Target="https://zakon.rada.gov.ua/laws/show/2505-15" TargetMode="External"/><Relationship Id="rId204" Type="http://schemas.openxmlformats.org/officeDocument/2006/relationships/hyperlink" Target="https://linkedin.com/shareArticle?mini=true&amp;url=https%3A%2F%2Fzakon.rada.gov.ua%2Fgo%2F2811-12" TargetMode="External"/><Relationship Id="rId220" Type="http://schemas.openxmlformats.org/officeDocument/2006/relationships/hyperlink" Target="https://creativecommons.org/licenses/by/4.0/deed.uk" TargetMode="External"/><Relationship Id="rId15" Type="http://schemas.openxmlformats.org/officeDocument/2006/relationships/hyperlink" Target="https://zakon.rada.gov.ua/laws/show/2811-12?lang=en" TargetMode="External"/><Relationship Id="rId36" Type="http://schemas.openxmlformats.org/officeDocument/2006/relationships/hyperlink" Target="https://zakon.rada.gov.ua/laws/show/2812-12" TargetMode="External"/><Relationship Id="rId57" Type="http://schemas.openxmlformats.org/officeDocument/2006/relationships/hyperlink" Target="https://zakon.rada.gov.ua/laws/show/997-16" TargetMode="External"/><Relationship Id="rId106" Type="http://schemas.openxmlformats.org/officeDocument/2006/relationships/hyperlink" Target="https://zakon.rada.gov.ua/laws/show/107-17" TargetMode="External"/><Relationship Id="rId127" Type="http://schemas.openxmlformats.org/officeDocument/2006/relationships/hyperlink" Target="https://zakon.rada.gov.ua/laws/show/1390-17" TargetMode="External"/><Relationship Id="rId10" Type="http://schemas.openxmlformats.org/officeDocument/2006/relationships/hyperlink" Target="https://zakon.rada.gov.ua/laws/show/2811-12/card4" TargetMode="External"/><Relationship Id="rId31" Type="http://schemas.openxmlformats.org/officeDocument/2006/relationships/hyperlink" Target="https://zakon.rada.gov.ua/laws/anot/2811-12" TargetMode="External"/><Relationship Id="rId52" Type="http://schemas.openxmlformats.org/officeDocument/2006/relationships/hyperlink" Target="https://zakon.rada.gov.ua/laws/show/3200-15" TargetMode="External"/><Relationship Id="rId73" Type="http://schemas.openxmlformats.org/officeDocument/2006/relationships/hyperlink" Target="https://zakon.rada.gov.ua/laws/show/1166-18" TargetMode="External"/><Relationship Id="rId78" Type="http://schemas.openxmlformats.org/officeDocument/2006/relationships/hyperlink" Target="https://zakon.rada.gov.ua/laws/show/2148-19" TargetMode="External"/><Relationship Id="rId94" Type="http://schemas.openxmlformats.org/officeDocument/2006/relationships/hyperlink" Target="https://zakon.rada.gov.ua/laws/show/489-16" TargetMode="External"/><Relationship Id="rId99" Type="http://schemas.openxmlformats.org/officeDocument/2006/relationships/hyperlink" Target="https://zakon.rada.gov.ua/laws/show/5290-17" TargetMode="External"/><Relationship Id="rId101" Type="http://schemas.openxmlformats.org/officeDocument/2006/relationships/hyperlink" Target="https://zakon.rada.gov.ua/laws/show/341-20" TargetMode="External"/><Relationship Id="rId122" Type="http://schemas.openxmlformats.org/officeDocument/2006/relationships/hyperlink" Target="https://zakon.rada.gov.ua/laws/show/930-20" TargetMode="External"/><Relationship Id="rId143" Type="http://schemas.openxmlformats.org/officeDocument/2006/relationships/hyperlink" Target="https://zakon.rada.gov.ua/laws/show/1723-17" TargetMode="External"/><Relationship Id="rId148" Type="http://schemas.openxmlformats.org/officeDocument/2006/relationships/hyperlink" Target="https://zakon.rada.gov.ua/laws/show/930-20" TargetMode="External"/><Relationship Id="rId164" Type="http://schemas.openxmlformats.org/officeDocument/2006/relationships/hyperlink" Target="https://zakon.rada.gov.ua/laws/show/1390-17" TargetMode="External"/><Relationship Id="rId169" Type="http://schemas.openxmlformats.org/officeDocument/2006/relationships/hyperlink" Target="https://zakon.rada.gov.ua/laws/show/646-20" TargetMode="External"/><Relationship Id="rId185" Type="http://schemas.openxmlformats.org/officeDocument/2006/relationships/hyperlink" Target="https://zakon.rada.gov.ua/laws/show/3372-15" TargetMode="External"/><Relationship Id="rId4" Type="http://schemas.openxmlformats.org/officeDocument/2006/relationships/webSettings" Target="webSettings.xml"/><Relationship Id="rId9" Type="http://schemas.openxmlformats.org/officeDocument/2006/relationships/hyperlink" Target="https://zakon.rada.gov.ua/laws/show/2811-12/card3" TargetMode="External"/><Relationship Id="rId180" Type="http://schemas.openxmlformats.org/officeDocument/2006/relationships/hyperlink" Target="https://zakon.rada.gov.ua/laws/show/2947-14" TargetMode="External"/><Relationship Id="rId210" Type="http://schemas.openxmlformats.org/officeDocument/2006/relationships/hyperlink" Target="https://zakon.rada.gov.ua/laws/main/d" TargetMode="External"/><Relationship Id="rId215" Type="http://schemas.openxmlformats.org/officeDocument/2006/relationships/hyperlink" Target="https://zakon.rada.gov.ua/laws/main/eurovoc" TargetMode="External"/><Relationship Id="rId26" Type="http://schemas.openxmlformats.org/officeDocument/2006/relationships/hyperlink" Target="https://zakon.rada.gov.ua/laws/show/2811-12/print" TargetMode="External"/><Relationship Id="rId47" Type="http://schemas.openxmlformats.org/officeDocument/2006/relationships/hyperlink" Target="https://zakon.rada.gov.ua/laws/show/2164-15" TargetMode="External"/><Relationship Id="rId68" Type="http://schemas.openxmlformats.org/officeDocument/2006/relationships/hyperlink" Target="https://zakon.rada.gov.ua/laws/show/5290-17" TargetMode="External"/><Relationship Id="rId89" Type="http://schemas.openxmlformats.org/officeDocument/2006/relationships/hyperlink" Target="https://zakon.rada.gov.ua/laws/show/1344-15" TargetMode="External"/><Relationship Id="rId112" Type="http://schemas.openxmlformats.org/officeDocument/2006/relationships/hyperlink" Target="https://zakon.rada.gov.ua/laws/show/2476-19" TargetMode="External"/><Relationship Id="rId133" Type="http://schemas.openxmlformats.org/officeDocument/2006/relationships/hyperlink" Target="https://zakon.rada.gov.ua/laws/show/120-19" TargetMode="External"/><Relationship Id="rId154" Type="http://schemas.openxmlformats.org/officeDocument/2006/relationships/hyperlink" Target="https://zakon.rada.gov.ua/laws/show/3164-17" TargetMode="External"/><Relationship Id="rId175" Type="http://schemas.openxmlformats.org/officeDocument/2006/relationships/hyperlink" Target="https://zakon.rada.gov.ua/laws/show/2148-19" TargetMode="External"/><Relationship Id="rId196" Type="http://schemas.openxmlformats.org/officeDocument/2006/relationships/hyperlink" Target="https://zakon.rada.gov.ua/laws/show/208-15" TargetMode="External"/><Relationship Id="rId200" Type="http://schemas.openxmlformats.org/officeDocument/2006/relationships/hyperlink" Target="https://zakon.rada.gov.ua/laws/show/930-20" TargetMode="External"/><Relationship Id="rId16" Type="http://schemas.openxmlformats.org/officeDocument/2006/relationships/hyperlink" Target="https://zakon.rada.gov.ua/laws/show/2811-12?lang=ru" TargetMode="External"/><Relationship Id="rId221" Type="http://schemas.openxmlformats.org/officeDocument/2006/relationships/hyperlink" Target="http://www.rada.gov.ua/" TargetMode="External"/><Relationship Id="rId37" Type="http://schemas.openxmlformats.org/officeDocument/2006/relationships/hyperlink" Target="https://zakon.rada.gov.ua/laws/show/3779-12" TargetMode="External"/><Relationship Id="rId58" Type="http://schemas.openxmlformats.org/officeDocument/2006/relationships/hyperlink" Target="https://zakon.rada.gov.ua/laws/show/v0a6p710-07" TargetMode="External"/><Relationship Id="rId79" Type="http://schemas.openxmlformats.org/officeDocument/2006/relationships/hyperlink" Target="https://zakon.rada.gov.ua/laws/show/2249-19" TargetMode="External"/><Relationship Id="rId102" Type="http://schemas.openxmlformats.org/officeDocument/2006/relationships/hyperlink" Target="https://zakon.rada.gov.ua/laws/show/930-20" TargetMode="External"/><Relationship Id="rId123" Type="http://schemas.openxmlformats.org/officeDocument/2006/relationships/hyperlink" Target="https://zakon.rada.gov.ua/laws/show/930-20" TargetMode="External"/><Relationship Id="rId144" Type="http://schemas.openxmlformats.org/officeDocument/2006/relationships/hyperlink" Target="https://zakon.rada.gov.ua/laws/show/107-17" TargetMode="External"/><Relationship Id="rId90" Type="http://schemas.openxmlformats.org/officeDocument/2006/relationships/hyperlink" Target="https://zakon.rada.gov.ua/laws/show/2285-15" TargetMode="External"/><Relationship Id="rId165" Type="http://schemas.openxmlformats.org/officeDocument/2006/relationships/hyperlink" Target="https://zakon.rada.gov.ua/laws/show/269-17" TargetMode="External"/><Relationship Id="rId186" Type="http://schemas.openxmlformats.org/officeDocument/2006/relationships/hyperlink" Target="https://zakon.rada.gov.ua/laws/show/3526-17"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9534</Words>
  <Characters>54347</Characters>
  <Application>Microsoft Office Word</Application>
  <DocSecurity>0</DocSecurity>
  <Lines>452</Lines>
  <Paragraphs>127</Paragraphs>
  <ScaleCrop>false</ScaleCrop>
  <Company/>
  <LinksUpToDate>false</LinksUpToDate>
  <CharactersWithSpaces>63754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2021-04-01T13:46:00Z</dcterms:created>
  <dcterms:modified xsi:type="dcterms:W3CDTF">2021-04-01T13:47:00Z</dcterms:modified>
</cp:coreProperties>
</file>